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AFF6E">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附件</w:t>
      </w:r>
      <w:r>
        <w:rPr>
          <w:rFonts w:hint="default" w:ascii="Times New Roman" w:hAnsi="Times New Roman" w:eastAsia="方正仿宋_GBK" w:cs="Times New Roman"/>
          <w:sz w:val="32"/>
          <w:szCs w:val="32"/>
          <w:lang w:val="en-US" w:eastAsia="zh-CN"/>
        </w:rPr>
        <w:t>1：</w:t>
      </w:r>
    </w:p>
    <w:p w14:paraId="6795AD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_GBK" w:cs="Times New Roman"/>
          <w:sz w:val="44"/>
          <w:szCs w:val="44"/>
          <w:highlight w:val="none"/>
          <w:lang w:val="en-US" w:eastAsia="zh-CN"/>
        </w:rPr>
      </w:pPr>
    </w:p>
    <w:p w14:paraId="23237A9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highlight w:val="none"/>
          <w:lang w:val="en-US"/>
        </w:rPr>
      </w:pPr>
      <w:r>
        <w:rPr>
          <w:rFonts w:hint="eastAsia" w:ascii="Times New Roman" w:hAnsi="Times New Roman" w:eastAsia="方正小标宋_GBK" w:cs="Times New Roman"/>
          <w:sz w:val="44"/>
          <w:szCs w:val="44"/>
          <w:highlight w:val="none"/>
          <w:lang w:val="en-US" w:eastAsia="zh-CN"/>
        </w:rPr>
        <w:t>中虎国际开展智能安防系列规划设计服务</w:t>
      </w:r>
      <w:r>
        <w:rPr>
          <w:rFonts w:hint="eastAsia" w:eastAsia="方正小标宋_GBK" w:cs="Times New Roman"/>
          <w:sz w:val="44"/>
          <w:szCs w:val="44"/>
          <w:highlight w:val="none"/>
          <w:lang w:val="en-US" w:eastAsia="zh-CN"/>
        </w:rPr>
        <w:t>采购详细技术需求</w:t>
      </w:r>
    </w:p>
    <w:p w14:paraId="7F157D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p>
    <w:p w14:paraId="3A516E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一、项目概况</w:t>
      </w:r>
    </w:p>
    <w:p w14:paraId="2ED370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1.1 项目背景</w:t>
      </w:r>
    </w:p>
    <w:p w14:paraId="6DAB7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党的二十届四中全会对中国式现代化作出战略部署，市委六届八次全会明确了重庆“十五五”时期发展目标任务。为深入贯彻市委数字重庆建设与超大城市现代化治理要求，突破传统安保模式局限，紧扣“新质生产力”发展驱动产业升级，需通过系统性规划设计，全面提升对超大城市复杂风险的主动防控与智能化响应能力。</w:t>
      </w:r>
    </w:p>
    <w:p w14:paraId="0D6E11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集团党委对中虎公司的定位是集团科技化转型的“排头兵”、科研成果转化的“孵化器”和科技安防场景落地的“试验田”。中虎公司在“十四五”期间已初步形成无人机反制等科技化安防手段赋能传统大型勤务的商业模式，但现阶段科技安防业务模式单一，仅为第三方安防装备的简单集成，与上级单位及集团党委提出的“打造公司核心竞争力和核心功能”战略目标，以及“形成自有品牌、自有技术和突出实战实用的智能化安防装备产品体系，推动科技投入与各业务板块深度融合和协同发展”的要求存在较大差距。</w:t>
      </w:r>
    </w:p>
    <w:p w14:paraId="07EF0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p>
    <w:p w14:paraId="16FD06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鉴于科学谋划“十五五”规划和打造中虎公司乃至集团公司智能化安防装备产品体系，是一项专业性高且前瞻性强的系统工程，公司拟采购社会化专业规划设计服务，为公司高标准谋划“十五五”规划提供科学</w:t>
      </w:r>
      <w:bookmarkStart w:id="0" w:name="_GoBack"/>
      <w:bookmarkEnd w:id="0"/>
      <w:r>
        <w:rPr>
          <w:rFonts w:hint="eastAsia" w:cs="Times New Roman"/>
          <w:sz w:val="32"/>
          <w:szCs w:val="32"/>
          <w:highlight w:val="none"/>
          <w:lang w:val="en-US" w:eastAsia="zh-CN"/>
        </w:rPr>
        <w:t>、可行的决策参考，助力公司实现科技化转型目标。</w:t>
      </w:r>
    </w:p>
    <w:p w14:paraId="3A361D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1.2 采购目的</w:t>
      </w:r>
    </w:p>
    <w:p w14:paraId="0F7D82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通过采购专业规划设计服务，围绕“智能化安防装备产品体系”开展系统性规划研究，形成具有前瞻性、可操作性的专项规划报告，为集团公司编制“十五五”规划科技创新板块内容提供科学依据，明确产品体系、技术路线、商业模式及实施路径，破解当前业务模式单一、核心竞争力不足的问题，推动公司科技安防业务高质量发展，助力集团科技化转型。</w:t>
      </w:r>
    </w:p>
    <w:p w14:paraId="58F4F1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1.3 采购标的</w:t>
      </w:r>
    </w:p>
    <w:p w14:paraId="631522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本次采购标的为“智能化安防装备产品体系”专项规划设计服务，具体包括行业趋势分析、公司现状诊断、产品体系规划、技术与研发路径规划、商业模式与协同机制设计、实施路线图与保障措施制定、风险分析与应对等全流程规划设计服务，最终交付符合要求的专项规划报告及相关辅助成果，服务过程需严格遵循国家强制性标准。</w:t>
      </w:r>
    </w:p>
    <w:p w14:paraId="0BEE0C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二、采购核心技术要求</w:t>
      </w:r>
    </w:p>
    <w:p w14:paraId="4C17C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本项目核心技术要求围绕规划设计的专业性、前瞻性、可操作性展开，供应商需具备相应的技术能力、行业经验及保密资质，确保规划内容贴合公司战略、符合行业标准、具备落地条件，具体如下：</w:t>
      </w:r>
    </w:p>
    <w:p w14:paraId="501773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2.1 供应商资质与技术能力要求</w:t>
      </w:r>
    </w:p>
    <w:p w14:paraId="592F9A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供应商需在中华人民共和国境内依法成立三年以上的法人，无犯罪记录且近三年内未被吊销相关资质，法定代表人、主要负责人、实际控制人未被列入失信人员名单。</w:t>
      </w:r>
    </w:p>
    <w:p w14:paraId="325880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拥有专业的规划设计团队，团队核心成员需具备5年以上智能化安防装备行业规划、技术研发或咨询相关经验，熟悉重庆数字城市建设、超大城市现代化治理相关政策，了解安防行业技术发展趋势，具备大型企业科技转型规划相关案例经验，团队成员须具有中华人民共和国国籍，无境外永久居留权或者长期居留许可，与境外人员无婚姻关系（国家另有规定的除外）。</w:t>
      </w:r>
    </w:p>
    <w:p w14:paraId="515AE4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具备完善的技术服务体系，能够提供规划调研、方案设计、专家论证、修改完善、后续技术咨询等全流程服务，具备数据收集、分析、研判的专业能力，融入人工智能、数字孪生等赋能技术，确保规划的科学性和前瞻性。</w:t>
      </w:r>
    </w:p>
    <w:p w14:paraId="0BBC85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近3年内具有至少1个智能化安防装备相关规划设计、咨询服务项目案例（需提供合同复印件、成果证明等相关材料），案例需体现行业趋势分析、产品体系规划、技术路径设计等核心内容，且项目履约情况良好。</w:t>
      </w:r>
    </w:p>
    <w:p w14:paraId="2F45B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 规划设计核心技术要求</w:t>
      </w:r>
    </w:p>
    <w:p w14:paraId="6D011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供应商需围绕“智能化安防装备产品体系”开展系统性规划研究，严格按照以下7个核心方面开展工作，确保规划内容全面、深入、可落地，符合中虎公司及集团战略定位，同时贴合行业发展实际：</w:t>
      </w:r>
    </w:p>
    <w:p w14:paraId="7A0518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2.2.1 行业趋势与市场分析技术要求</w:t>
      </w:r>
    </w:p>
    <w:p w14:paraId="24E003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全面收集国内外智能化安防装备行业的最新发展数据、技术文献及政策文件，重点分析AI、大数据、物联网、数字孪生、5G/6G等新技术在安防领域的应用现状及技术路线。</w:t>
      </w:r>
    </w:p>
    <w:p w14:paraId="3A3F0B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深入解读国家、重庆市关于数字建设、安防产业、新质生产力发展的相关政策导向，明确政策对智能化安防装备的发展要求，研判政策影响方向。</w:t>
      </w:r>
    </w:p>
    <w:p w14:paraId="57285C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分析国内外市场需求特点、市场规模及增长趋势，重点调研重庆本地超大城市治理、大型勤务安防等相关需求，研判“十五五”期间行业竞争格局、核心竞争对手优势及公司的发展机遇，提供具体的数据支撑和案例对比分析。</w:t>
      </w:r>
    </w:p>
    <w:p w14:paraId="1F4EB9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输出的分析内容需具有前瞻性，能够预判“十五五”期间智能化安防装备行业的技术迭代方向、产品发展趋势及市场布局重点，为公司产品体系规划提供科学依据。</w:t>
      </w:r>
    </w:p>
    <w:p w14:paraId="00F3A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2.2.2 公司现状与能力诊断技术要求</w:t>
      </w:r>
    </w:p>
    <w:p w14:paraId="229D7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深入调研集团及各子公司现有科技安防业务基础，包括但不限于无人机反制等现有业务的开展情况、商业模式、盈利水平、市场覆盖范围等，全面梳理现有业务的优势与不足。</w:t>
      </w:r>
    </w:p>
    <w:p w14:paraId="40F97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系统评估公司现有技术积累，包括核心技术、专利储备、技术研发团队能力、与科研机构的合作情况等，对照行业先进水平及公司战略目标，明确技术层面的差距。</w:t>
      </w:r>
    </w:p>
    <w:p w14:paraId="0F3616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分析公司现有资源配置情况，包括人力、资金、场地、设备等，评估资源配置的合理性，识别资源短缺或配置不合理的环节，结合安防工作要求，评估现有保密设施、人员配置的合规性。</w:t>
      </w:r>
    </w:p>
    <w:p w14:paraId="3B5AE2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全面诊断公司核心竞争力，对比行业标杆企业，明确公司在技术、产品、市场、服务等方面的短板，提出针对性的提升方向和初步建议，为后续产品体系、技术路线规划提供依据。</w:t>
      </w:r>
    </w:p>
    <w:p w14:paraId="676C9D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2.2.3 产品体系规划技术要求</w:t>
      </w:r>
    </w:p>
    <w:p w14:paraId="108DA3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结合集团及中虎公司的战略定位，提出符合公司发展的智能化安防装备产品谱系，涵盖无人机反制、智能监控、应急处置等相关产品，明确产品的层级划分（核心产品、重点产品、潜力产品）。</w:t>
      </w:r>
    </w:p>
    <w:p w14:paraId="4B914B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明确各类产品的功能定位，结合超大城市复杂风险防控、传统勤务赋能等实际场景需求，细化产品的核心功能、应用场景，确保产品具备实战实用性。</w:t>
      </w:r>
    </w:p>
    <w:p w14:paraId="0F5673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确定各类产品的技术路径，明确产品是采用自主研发、合作开发还是引进集成的方式，细化技术实现方案，明确核心技术指标，确保技术路径可行、先进，符合行业技术发展趋势，融入AI智能识别、热成像监测等先进技术。</w:t>
      </w:r>
    </w:p>
    <w:p w14:paraId="3EF159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制定产品迭代计划，明确各阶段产品的升级方向、技术改进重点、迭代周期及预期成果，确保产品体系能够持续适应行业发展和市场需求变化，形成“研发-迭代-落地”的良性循环。</w:t>
      </w:r>
    </w:p>
    <w:p w14:paraId="6ED416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2.2.4 技术路线与研发路径规划技术要求</w:t>
      </w:r>
    </w:p>
    <w:p w14:paraId="094349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结合产品体系规划，明确关键核心技术的发展方向，区分自主研发、合作开发、引进集成的技术范围，优先规划具有自主知识产权的核心技术。</w:t>
      </w:r>
    </w:p>
    <w:p w14:paraId="7E5A6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制定关键核心技术攻关方案，明确攻关目标、攻关团队、攻关周期、技术难点及解决措施，重点规划无人机反制、智能识别等现有业务相关核心技术的升级攻关，确保攻关方案具有可操作性。</w:t>
      </w:r>
    </w:p>
    <w:p w14:paraId="59E82C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提出知识产权布局建议，包括专利申请、商标注册、技术保密等相关措施，明确知识产权的保护范围、保护方式及推进计划，助力公司打造自有品牌、自有技术。</w:t>
      </w:r>
    </w:p>
    <w:p w14:paraId="21E0E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规划研发资源配置方案，明确研发资金、研发人员、研发场地等资源的投入计划，提出与科研机构、高校的合作建议，优化研发流程，提升研发效率，确保研发路径与产品迭代计划、公司发展战略相匹配。</w:t>
      </w:r>
    </w:p>
    <w:p w14:paraId="00801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2.2.5 商业模式与协同机制设计技术要求</w:t>
      </w:r>
    </w:p>
    <w:p w14:paraId="75CF6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结合公司现有业务板块，设计科技安防产品与传统安保勤务、其他业务板块的融合模式，打破业务壁垒，推动形成“产品+服务+数据”一体化解决方案。</w:t>
      </w:r>
    </w:p>
    <w:p w14:paraId="35E968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规划产品的市场化推广模式，明确目标客户群体、推广渠道、定价策略、盈利模式等，结合重庆本地市场需求，提出针对性的推广方案，确保产品能够快速落地、实现市场化变现。</w:t>
      </w:r>
    </w:p>
    <w:p w14:paraId="3C2C91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设计集团内部协同机制，明确中虎公司与集团各子公司在技术研发、产品推广、资源共享等方面的协同方式，推动资源优化配置，提升集团整体科技安防能力。</w:t>
      </w:r>
    </w:p>
    <w:p w14:paraId="65279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提出与外部合作伙伴（科研机构、供应商、客户）的合作机制，明确合作内容、合作方式、利益分配等，构建良性的产业生态，助力产品体系的落地和持续发展。</w:t>
      </w:r>
    </w:p>
    <w:p w14:paraId="6C4521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2.2.6 实施路线图与保障措施规划技术要求</w:t>
      </w:r>
    </w:p>
    <w:p w14:paraId="18BE03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制定分阶段发展目标，将“十五五”期间的规划目标分解为年度目标、季度目标，明确各阶段的核心任务、实施步骤及预期成果，确保目标清晰、可量化、可考核。</w:t>
      </w:r>
    </w:p>
    <w:p w14:paraId="0C3CAB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明确各阶段的重点任务，包括产品研发、技术攻关、市场推广、团队建设、资源投入等，细化任务分工、责任主体及完成时限，确保各项任务有序推进。</w:t>
      </w:r>
    </w:p>
    <w:p w14:paraId="2600E7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规划资源配置计划，明确人力、资金、场地、设备等资源的投入额度、投入时间及投入方式，结合工作要求，规划工作经费的投入，确保资源投入能够支撑规划落地。</w:t>
      </w:r>
    </w:p>
    <w:p w14:paraId="0DBBA2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提出配套保障措施，包括组织保障（成立专项工作小组、明确职责分工）、人才支撑（人才引进、培养、激励机制）、资金保障（资金筹措、使用、监管机制）、技术保障（技术合作、研发平台建设）、保密保障（完善保密制度、强化保密管理）等，确保规划能够顺利实施、落地见效。</w:t>
      </w:r>
    </w:p>
    <w:p w14:paraId="2DE27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2.2.7 风险分析与应对建议技术要求</w:t>
      </w:r>
    </w:p>
    <w:p w14:paraId="0795B5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全面识别规划实施过程中可能面临的各类风险，包括技术风险（核心技术攻关失败、技术迭代过快）、市场风险（市场需求变化、竞争加剧）、政策风险（政策调整、监管变化）、管理风险（资源配置不合理、团队能力不足）、保密风险（涉密信息泄露）等。</w:t>
      </w:r>
    </w:p>
    <w:p w14:paraId="0B0B7E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对各类风险进行分级评估，分析风险发生的概率、影响程度，明确风险等级，建立风险预警机制，重点完善保密风险预警措施。</w:t>
      </w:r>
    </w:p>
    <w:p w14:paraId="500CD8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针对各类风险提出具体、可行的应对策略，明确应对责任主体、应对措施及实施时限，建立风险应对预案，确保能够及时防范和化解各类风险，保障规划顺利实施。</w:t>
      </w:r>
    </w:p>
    <w:p w14:paraId="5BA3A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三、服务要求</w:t>
      </w:r>
    </w:p>
    <w:p w14:paraId="351FAF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3.1 服务流程要求</w:t>
      </w:r>
    </w:p>
    <w:p w14:paraId="6F4960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1. 调研阶段：供应商需成立专项服务团队，深入中虎公司及集团各子公司开展实地调研，收集相关数据、资料，与公司相关部门负责人、技术人员进行充分沟通，全面了解公司现状及需求，调研过程需严格遵守公司保密规定，不得泄露涉密信息。</w:t>
      </w:r>
    </w:p>
    <w:p w14:paraId="595C8A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2. 方案设计阶段：基于调研结果，按照本需求方案的技术要求，开展规划方案设计，形成初步规划报告，明确各核心模块的具体内容，方案设计需融入行业先进经验和相关标准要求。</w:t>
      </w:r>
    </w:p>
    <w:p w14:paraId="348F35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3. 专家论证阶段：组织行业专家、公司相关负责人对初步规划报告进行论证，听取专家意见和公司建议，根据论证结果对初步报告进行修改完善，形成修改版规划报告。</w:t>
      </w:r>
    </w:p>
    <w:p w14:paraId="7AF05F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4. 定稿交付阶段：根据修改意见完善规划报告，形成最终版专项规划报告及相关辅助成果，按要求完成交付，配合公司开展报告解读、答疑等工作。</w:t>
      </w:r>
    </w:p>
    <w:p w14:paraId="2BB120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5. 后续服务阶段：交付成果后，提供不少于6个月的免费技术咨询服务，解答公司在规划实施过程中遇到的相关问题，根据公司需求，对规划内容进行必要的调整和完善（不涉及重大内容变更），协助公司对接相关科研机构、合作伙伴。</w:t>
      </w:r>
    </w:p>
    <w:p w14:paraId="1766CC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3.2 服务质量要求</w:t>
      </w:r>
    </w:p>
    <w:p w14:paraId="0086D5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规划报告需逻辑清晰、内容全面、数据准确、论证充分，符合本需求方案的各项技术要求，具有前瞻性、可操作性，能够为公司“十五五”规划科技创新板块提供科学依据，符合相关国家政策及行业标准。</w:t>
      </w:r>
    </w:p>
    <w:p w14:paraId="573710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服务过程中，供应商需及时响应公司的沟通需求，定期提交服务进展报告，主动反馈规划设计过程中的问题，确保服务进度符合约定要求，不得拖延、推诿。</w:t>
      </w:r>
    </w:p>
    <w:p w14:paraId="1AE595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供应商需严格遵守国家法律法规、行业规范及公司相关规定，尊重公司的知识产权和商业秘密、涉密信息，不得向第三方泄露本次规划设计过程中获取的公司相关数据、资料，服务结束后，需返还所有涉密资料（含电子版），不得留存。</w:t>
      </w:r>
    </w:p>
    <w:p w14:paraId="4B5A43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规划报告需通过公司组织的专家评审，评审合格后方可交付，若评审不合格，供应商需在规定时间内修改完善，直至评审合格，相关费用由供应商承担。</w:t>
      </w:r>
    </w:p>
    <w:p w14:paraId="3C729A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3.3 服务时限要求</w:t>
      </w:r>
    </w:p>
    <w:p w14:paraId="74BD48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自合同签订之日起，供应商需在90个工作日内完成初步规划报告的编制；初步报告论证通过后，30个工作日内完成修改完善并提交最终版规划报告及相关辅助成果；后续技术咨询服务期限不少于6个月，自最终成果交付之日起计算。</w:t>
      </w:r>
    </w:p>
    <w:p w14:paraId="514473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四、成果要求</w:t>
      </w:r>
    </w:p>
    <w:p w14:paraId="04EA8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4.1 核心成果</w:t>
      </w:r>
    </w:p>
    <w:p w14:paraId="143B5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《智能安防装备产品体系专项规划报告》（最终版），具体要求如下：</w:t>
      </w:r>
    </w:p>
    <w:p w14:paraId="4C406F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报告需涵盖本需求方案中“规划设计核心技术要求”的全部7个方面内容，内容完整、重点突出，符合公司战略定位和行业发展趋势，融入相关政策及标准要求。</w:t>
      </w:r>
    </w:p>
    <w:p w14:paraId="2D77DA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报告需包含详细的数据分析、案例对比、论证过程，提出的产品体系、技术路线、商业模式等需具有可操作性，风险应对策略需具体可行，保密相关内容需符合涉密管理要求。</w:t>
      </w:r>
    </w:p>
    <w:p w14:paraId="656A34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报告格式规范，需包含封面、目录、摘要、正文、结论、附录等部分，正文需层次清晰、语言严谨，附录需包含相关调研数据、案例资料、专家论证意见等。</w:t>
      </w:r>
    </w:p>
    <w:p w14:paraId="069002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4.2 辅助成果</w:t>
      </w:r>
    </w:p>
    <w:p w14:paraId="355919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初步规划报告、专家论证意见及修改说明；</w:t>
      </w:r>
    </w:p>
    <w:p w14:paraId="5DDE72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规划实施过程中收集的相关调研数据、行业资料、案例分析报告；</w:t>
      </w:r>
    </w:p>
    <w:p w14:paraId="3598B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产品体系规划明细表、技术路线图、实施进度表、风险评估表；</w:t>
      </w:r>
    </w:p>
    <w:p w14:paraId="78D548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知识产权布局建议方案、保密管理建议方案；</w:t>
      </w:r>
    </w:p>
    <w:p w14:paraId="6C9AF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最终成果的电子版（PDF格式、Word格式各1份）、纸质版（不少于5份）。</w:t>
      </w:r>
    </w:p>
    <w:p w14:paraId="5B179D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4.3 成果交付要求</w:t>
      </w:r>
    </w:p>
    <w:p w14:paraId="5F77CA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供应商需在约定时限内，将所有成果按要求交付至中虎公司指定地点，纸质版成果需装订规范、字迹清晰，电子版成果需存储在安全的存储设备中，确保成果完整、无损坏、无泄露。交付后，需配合公司完成成果验收，提供必要的成果解读和答疑服务。</w:t>
      </w:r>
    </w:p>
    <w:p w14:paraId="372D30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五、验收标准</w:t>
      </w:r>
    </w:p>
    <w:p w14:paraId="520FA8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5.1 验收组织</w:t>
      </w:r>
    </w:p>
    <w:p w14:paraId="626549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由中虎公司组织验收小组，邀请行业专家、公司相关部门负责人参与验收，验收小组负责对供应商交付的成果、提供的服务进行全面验收，严格按照本需求方案的要求及合同约定执行。</w:t>
      </w:r>
    </w:p>
    <w:p w14:paraId="5F468C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5.2 验收内容及标准</w:t>
      </w:r>
    </w:p>
    <w:p w14:paraId="7E04E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资质验收：供应商需提供相关资质证明文件（营业执照、涉密集成资质、团队成员资质、案例证明等），确保资质符合本需求方案的要求，文件真实、有效。</w:t>
      </w:r>
    </w:p>
    <w:p w14:paraId="04F2F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成果验收：核心成果《智能安防装备产品体系专项规划报告》（最终版）需符合本需求方案中“规划设计核心技术要求”及“成果要求”，内容完整、数据准确、论证充分、可操作性强，通过专家评审；辅助成果需齐全、规范，符合交付要求，保密相关成果需符合涉密管理规定。</w:t>
      </w:r>
    </w:p>
    <w:p w14:paraId="424F6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服务验收：供应商需严格按照本需求方案的“服务要求”提供全流程服务，服务流程规范、服务质量达标，按时完成各阶段服务任务，及时响应公司需求，无违规、违约行为，严格遵守保密规定，无涉密信息泄露情况。</w:t>
      </w:r>
    </w:p>
    <w:p w14:paraId="4481C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5.3 验收结果处理</w:t>
      </w:r>
    </w:p>
    <w:p w14:paraId="6A2BD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验收合格：若供应商交付的成果、提供的服务全部符合本需求方案及合同约定，验收小组出具验收合格报告，双方办理成果交接手续。</w:t>
      </w:r>
    </w:p>
    <w:p w14:paraId="3235E4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验收不合格：若验收过程中发现成果不符合要求、服务存在瑕疵，验收小组需向供应商出具验收整改意见，明确整改要求及整改时限；供应商需在规定时限内完成整改，整改后重新提交验收，直至验收合格；若多次整改仍不合格，公司有权终止合同，供应商需承担相应的违约责任。</w:t>
      </w:r>
    </w:p>
    <w:p w14:paraId="6ED116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六、其他要求</w:t>
      </w:r>
    </w:p>
    <w:p w14:paraId="38DF63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供应商需承诺所提供的规划设计服务及成果均为原创，无抄袭、侵权行为，若存在抄袭、侵权情况，需承担相应的法律责任，并赔偿公司因此遭受的损失。</w:t>
      </w:r>
    </w:p>
    <w:p w14:paraId="3390A6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供应商需承诺严格遵守国家保密法律法规及《涉密信息系统集成资质管理办法》相关要求，妥善保管本次规划设计过程中获取的公司涉密信息、商业秘密，不得向第三方泄露，若发生信息泄露，需承担相应的法律责任及赔偿责任。</w:t>
      </w:r>
    </w:p>
    <w:p w14:paraId="6B66D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合同签订后，供应商不得擅自更换专项服务团队核心成员，若确需更换，需提前书面通知公司，经公司同意后方可更换，且更换后的成员资质不得低于原成员资质。</w:t>
      </w:r>
    </w:p>
    <w:p w14:paraId="1F722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本次采购服务的所有成果知识产权归中虎公司所有，供应商不得擅自使用、转让本次规划设计成果，未经公司书面同意，不得向第三方提供相关成果。</w:t>
      </w:r>
    </w:p>
    <w:p w14:paraId="66BBB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s="Times New Roman"/>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9A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49710">
                          <w:pPr>
                            <w:pStyle w:val="5"/>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949710">
                    <w:pPr>
                      <w:pStyle w:val="5"/>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2821"/>
    <w:rsid w:val="19C009F6"/>
    <w:rsid w:val="1CA12821"/>
    <w:rsid w:val="1D8F6ABF"/>
    <w:rsid w:val="1E853D13"/>
    <w:rsid w:val="1F79220E"/>
    <w:rsid w:val="28092CBD"/>
    <w:rsid w:val="31817A46"/>
    <w:rsid w:val="3D550EF7"/>
    <w:rsid w:val="3DD303F1"/>
    <w:rsid w:val="4E095AD7"/>
    <w:rsid w:val="4F7E4217"/>
    <w:rsid w:val="56F91D2C"/>
    <w:rsid w:val="6A1555D0"/>
    <w:rsid w:val="6BE741CA"/>
    <w:rsid w:val="70D77694"/>
    <w:rsid w:val="7A866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6060</Words>
  <Characters>6148</Characters>
  <Lines>0</Lines>
  <Paragraphs>0</Paragraphs>
  <TotalTime>4175</TotalTime>
  <ScaleCrop>false</ScaleCrop>
  <LinksUpToDate>false</LinksUpToDate>
  <CharactersWithSpaces>6175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2025-12-16T09:18:00Z</dcterms:created>
  <dc:creator>叶</dc:creator>
  <cp:lastModifiedBy>数字重庆郑老师</cp:lastModifiedBy>
  <dcterms:modified xsi:type="dcterms:W3CDTF">2026-03-27T09:30:45Z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916383D010104124AAB00BC7A9B26804_13</vt:lpwstr>
  </property>
  <property fmtid="{D5CDD505-2E9C-101B-9397-08002B2CF9AE}" pid="4" name="KSOTemplateDocerSaveRecord">
    <vt:lpwstr>eyJoZGlkIjoiN2VkNzA1Y2QzZmJiYzYxZGQ2YzlhZGJiMWUxMzdiMDIiLCJ1c2VySWQiOiIxMjA4MjUyNDEzIn0=</vt:lpwstr>
  </property>
</Properties>
</file>