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3027" w14:textId="77777777" w:rsidR="00904134" w:rsidRPr="009173DD" w:rsidRDefault="00000000">
      <w:pPr>
        <w:ind w:leftChars="-50" w:left="-105"/>
        <w:jc w:val="center"/>
        <w:rPr>
          <w:rFonts w:ascii="Times New Roman" w:eastAsia="黑体" w:hAnsi="Times New Roman"/>
          <w:b/>
          <w:sz w:val="28"/>
          <w:szCs w:val="32"/>
        </w:rPr>
      </w:pPr>
      <w:bookmarkStart w:id="0" w:name="OLE_LINK1"/>
      <w:r w:rsidRPr="009173DD">
        <w:rPr>
          <w:rFonts w:ascii="Times New Roman" w:eastAsia="黑体" w:hAnsi="Times New Roman" w:hint="eastAsia"/>
          <w:b/>
          <w:sz w:val="28"/>
          <w:szCs w:val="32"/>
        </w:rPr>
        <w:t>西南证券主生产中心机房搬迁项目（子项一：机房租赁）</w:t>
      </w:r>
    </w:p>
    <w:p w14:paraId="4F4C10A4" w14:textId="0D3C9345" w:rsidR="00904134" w:rsidRPr="009173DD" w:rsidRDefault="00000000">
      <w:pPr>
        <w:ind w:leftChars="-50" w:left="-105"/>
        <w:jc w:val="center"/>
        <w:rPr>
          <w:rFonts w:ascii="Times New Roman" w:eastAsia="黑体" w:hAnsi="Times New Roman"/>
          <w:b/>
          <w:sz w:val="28"/>
          <w:szCs w:val="32"/>
        </w:rPr>
      </w:pPr>
      <w:r w:rsidRPr="009173DD">
        <w:rPr>
          <w:rFonts w:ascii="Times New Roman" w:eastAsia="黑体" w:hAnsi="Times New Roman" w:hint="eastAsia"/>
          <w:b/>
          <w:sz w:val="28"/>
          <w:szCs w:val="32"/>
        </w:rPr>
        <w:t>答疑补遗文件（</w:t>
      </w:r>
      <w:r w:rsidR="009A3ABD" w:rsidRPr="009173DD">
        <w:rPr>
          <w:rFonts w:ascii="Times New Roman" w:eastAsia="黑体" w:hAnsi="Times New Roman" w:hint="eastAsia"/>
          <w:b/>
          <w:sz w:val="28"/>
          <w:szCs w:val="32"/>
        </w:rPr>
        <w:t>二</w:t>
      </w:r>
      <w:r w:rsidRPr="009173DD">
        <w:rPr>
          <w:rFonts w:ascii="Times New Roman" w:eastAsia="黑体" w:hAnsi="Times New Roman" w:hint="eastAsia"/>
          <w:b/>
          <w:sz w:val="28"/>
          <w:szCs w:val="32"/>
        </w:rPr>
        <w:t>）</w:t>
      </w:r>
    </w:p>
    <w:p w14:paraId="3856C839" w14:textId="77777777" w:rsidR="00904134" w:rsidRPr="009173DD" w:rsidRDefault="00000000">
      <w:pPr>
        <w:pStyle w:val="a4"/>
      </w:pPr>
      <w:r w:rsidRPr="009173DD">
        <w:rPr>
          <w:rFonts w:hint="eastAsia"/>
        </w:rPr>
        <w:t>各潜在投标人：</w:t>
      </w:r>
    </w:p>
    <w:p w14:paraId="131550B8" w14:textId="11BE5E9C" w:rsidR="00904134" w:rsidRPr="009173DD" w:rsidRDefault="00000000">
      <w:pPr>
        <w:pStyle w:val="a4"/>
      </w:pPr>
      <w:r w:rsidRPr="009173DD">
        <w:rPr>
          <w:rFonts w:hint="eastAsia"/>
        </w:rPr>
        <w:t>现将本项目答疑补遗</w:t>
      </w:r>
      <w:r w:rsidR="0025172B" w:rsidRPr="009173DD">
        <w:rPr>
          <w:rFonts w:hint="eastAsia"/>
        </w:rPr>
        <w:t>（二）</w:t>
      </w:r>
      <w:r w:rsidRPr="009173DD">
        <w:rPr>
          <w:rFonts w:hint="eastAsia"/>
        </w:rPr>
        <w:t>内容通知如下：</w:t>
      </w:r>
    </w:p>
    <w:p w14:paraId="52E5F578" w14:textId="77777777" w:rsidR="00904134" w:rsidRPr="009173DD" w:rsidRDefault="00000000">
      <w:pPr>
        <w:pStyle w:val="a4"/>
        <w:rPr>
          <w:b/>
          <w:bCs/>
        </w:rPr>
      </w:pPr>
      <w:r w:rsidRPr="009173DD">
        <w:rPr>
          <w:rFonts w:hint="eastAsia"/>
          <w:b/>
          <w:bCs/>
        </w:rPr>
        <w:t>答疑部分：</w:t>
      </w:r>
    </w:p>
    <w:p w14:paraId="41879424" w14:textId="22AACCDE" w:rsidR="00904134" w:rsidRPr="009173DD" w:rsidRDefault="009B476B">
      <w:pPr>
        <w:pStyle w:val="a4"/>
        <w:rPr>
          <w:b/>
          <w:bCs/>
        </w:rPr>
      </w:pPr>
      <w:r w:rsidRPr="009173DD">
        <w:rPr>
          <w:rFonts w:hint="eastAsia"/>
          <w:b/>
          <w:bCs/>
        </w:rPr>
        <w:t>问题</w:t>
      </w:r>
      <w:r w:rsidRPr="009173DD">
        <w:rPr>
          <w:rFonts w:hint="eastAsia"/>
          <w:b/>
          <w:bCs/>
        </w:rPr>
        <w:t>1</w:t>
      </w:r>
      <w:r w:rsidRPr="009173DD">
        <w:rPr>
          <w:rFonts w:hint="eastAsia"/>
          <w:b/>
          <w:bCs/>
        </w:rPr>
        <w:t>：</w:t>
      </w:r>
    </w:p>
    <w:p w14:paraId="42EBC966" w14:textId="77777777" w:rsidR="009B476B" w:rsidRPr="009173DD" w:rsidRDefault="009B476B" w:rsidP="009B476B">
      <w:pPr>
        <w:pStyle w:val="3"/>
        <w:adjustRightInd w:val="0"/>
        <w:snapToGrid w:val="0"/>
        <w:spacing w:before="0" w:after="0" w:line="360" w:lineRule="auto"/>
        <w:jc w:val="center"/>
        <w:rPr>
          <w:rFonts w:ascii="宋体" w:eastAsia="宋体" w:hAnsi="宋体" w:hint="eastAsia"/>
          <w:color w:val="auto"/>
        </w:rPr>
      </w:pPr>
      <w:r w:rsidRPr="009173DD">
        <w:rPr>
          <w:rFonts w:ascii="宋体" w:eastAsia="宋体" w:hAnsi="宋体" w:hint="eastAsia"/>
          <w:color w:val="auto"/>
        </w:rPr>
        <w:t>标书问题澄清列表</w:t>
      </w:r>
    </w:p>
    <w:p w14:paraId="6A9A27BE" w14:textId="77777777" w:rsidR="009B476B" w:rsidRPr="009173DD" w:rsidRDefault="009B476B" w:rsidP="009B476B">
      <w:pPr>
        <w:ind w:firstLineChars="200" w:firstLine="420"/>
        <w:rPr>
          <w:rFonts w:ascii="宋体" w:hAnsi="宋体" w:hint="eastAsia"/>
        </w:rPr>
      </w:pPr>
      <w:r w:rsidRPr="009173DD">
        <w:rPr>
          <w:rFonts w:ascii="宋体" w:hAnsi="宋体" w:hint="eastAsia"/>
        </w:rPr>
        <w:t>我司已经阅读“西南证券主生产中心机房搬迁项目（子项一：机房租赁）项目”招标文件的各项有要求，现对本项目标书的相关澄清问题如下：</w:t>
      </w:r>
    </w:p>
    <w:p w14:paraId="36F38E1F" w14:textId="77777777" w:rsidR="009B476B" w:rsidRPr="009173DD" w:rsidRDefault="009B476B" w:rsidP="009B476B">
      <w:pPr>
        <w:ind w:firstLineChars="200" w:firstLine="420"/>
        <w:rPr>
          <w:rFonts w:ascii="宋体" w:hAnsi="宋体" w:hint="eastAsia"/>
        </w:rPr>
      </w:pPr>
    </w:p>
    <w:p w14:paraId="38A01CE5" w14:textId="77777777" w:rsidR="009B476B" w:rsidRPr="009173DD" w:rsidRDefault="009B476B" w:rsidP="009B476B">
      <w:pPr>
        <w:autoSpaceDE w:val="0"/>
        <w:autoSpaceDN w:val="0"/>
        <w:adjustRightInd w:val="0"/>
        <w:snapToGrid w:val="0"/>
        <w:spacing w:line="360" w:lineRule="auto"/>
        <w:jc w:val="left"/>
        <w:rPr>
          <w:rFonts w:ascii="宋体" w:hAnsi="宋体" w:cs="宋体" w:hint="eastAsia"/>
          <w:kern w:val="0"/>
          <w:sz w:val="8"/>
          <w:szCs w:val="21"/>
        </w:rPr>
      </w:pPr>
    </w:p>
    <w:tbl>
      <w:tblPr>
        <w:tblW w:w="4998" w:type="pct"/>
        <w:tblLook w:val="0000" w:firstRow="0" w:lastRow="0" w:firstColumn="0" w:lastColumn="0" w:noHBand="0" w:noVBand="0"/>
      </w:tblPr>
      <w:tblGrid>
        <w:gridCol w:w="371"/>
        <w:gridCol w:w="1629"/>
        <w:gridCol w:w="3545"/>
        <w:gridCol w:w="4119"/>
      </w:tblGrid>
      <w:tr w:rsidR="009173DD" w:rsidRPr="009173DD" w14:paraId="228C2E3D" w14:textId="77777777" w:rsidTr="009B476B">
        <w:trPr>
          <w:trHeight w:val="578"/>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71814AAA" w14:textId="77777777" w:rsidR="009B476B" w:rsidRPr="009173DD" w:rsidRDefault="009B476B" w:rsidP="0091531B">
            <w:pPr>
              <w:autoSpaceDN w:val="0"/>
              <w:spacing w:line="360" w:lineRule="auto"/>
              <w:jc w:val="center"/>
              <w:textAlignment w:val="center"/>
              <w:rPr>
                <w:rFonts w:ascii="宋体" w:hAnsi="宋体" w:cs="宋体" w:hint="eastAsia"/>
                <w:sz w:val="24"/>
              </w:rPr>
            </w:pPr>
            <w:r w:rsidRPr="009173DD">
              <w:rPr>
                <w:rFonts w:ascii="宋体" w:hAnsi="宋体" w:cs="宋体" w:hint="eastAsia"/>
                <w:sz w:val="24"/>
              </w:rPr>
              <w:t>序号</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081A54EC" w14:textId="77777777" w:rsidR="009B476B" w:rsidRPr="009173DD" w:rsidRDefault="009B476B" w:rsidP="0091531B">
            <w:pPr>
              <w:autoSpaceDN w:val="0"/>
              <w:spacing w:line="360" w:lineRule="auto"/>
              <w:jc w:val="center"/>
              <w:textAlignment w:val="center"/>
              <w:rPr>
                <w:rFonts w:ascii="宋体" w:hAnsi="宋体" w:cs="宋体" w:hint="eastAsia"/>
                <w:sz w:val="24"/>
              </w:rPr>
            </w:pPr>
            <w:r w:rsidRPr="009173DD">
              <w:rPr>
                <w:rFonts w:ascii="宋体" w:hAnsi="宋体" w:cs="宋体" w:hint="eastAsia"/>
                <w:sz w:val="24"/>
              </w:rPr>
              <w:t>章节及页数</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75388A45" w14:textId="77777777" w:rsidR="009B476B" w:rsidRPr="009173DD" w:rsidRDefault="009B476B" w:rsidP="0091531B">
            <w:pPr>
              <w:autoSpaceDN w:val="0"/>
              <w:spacing w:line="360" w:lineRule="auto"/>
              <w:jc w:val="center"/>
              <w:textAlignment w:val="center"/>
              <w:rPr>
                <w:rFonts w:ascii="宋体" w:hAnsi="宋体" w:cs="宋体" w:hint="eastAsia"/>
                <w:sz w:val="24"/>
              </w:rPr>
            </w:pPr>
            <w:r w:rsidRPr="009173DD">
              <w:rPr>
                <w:rFonts w:ascii="宋体" w:hAnsi="宋体" w:cs="宋体" w:hint="eastAsia"/>
                <w:sz w:val="24"/>
              </w:rPr>
              <w:t>澄清问题</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151D5D2C" w14:textId="77777777" w:rsidR="009B476B" w:rsidRPr="009173DD" w:rsidRDefault="009B476B" w:rsidP="0091531B">
            <w:pPr>
              <w:autoSpaceDN w:val="0"/>
              <w:spacing w:line="360" w:lineRule="auto"/>
              <w:jc w:val="center"/>
              <w:textAlignment w:val="center"/>
              <w:rPr>
                <w:rFonts w:ascii="宋体" w:hAnsi="宋体" w:cs="宋体" w:hint="eastAsia"/>
                <w:sz w:val="24"/>
              </w:rPr>
            </w:pPr>
            <w:r w:rsidRPr="009173DD">
              <w:rPr>
                <w:rFonts w:ascii="宋体" w:hAnsi="宋体" w:cs="宋体" w:hint="eastAsia"/>
                <w:sz w:val="24"/>
              </w:rPr>
              <w:t>问题回复</w:t>
            </w:r>
          </w:p>
        </w:tc>
      </w:tr>
      <w:tr w:rsidR="009173DD" w:rsidRPr="009173DD" w14:paraId="4DF5DFF4" w14:textId="77777777" w:rsidTr="009B476B">
        <w:trPr>
          <w:trHeight w:val="626"/>
        </w:trPr>
        <w:tc>
          <w:tcPr>
            <w:tcW w:w="192" w:type="pct"/>
            <w:tcBorders>
              <w:top w:val="nil"/>
              <w:left w:val="single" w:sz="4" w:space="0" w:color="000000"/>
              <w:bottom w:val="single" w:sz="4" w:space="0" w:color="000000"/>
              <w:right w:val="single" w:sz="4" w:space="0" w:color="000000"/>
            </w:tcBorders>
            <w:tcMar>
              <w:left w:w="15" w:type="dxa"/>
              <w:right w:w="15" w:type="dxa"/>
            </w:tcMar>
            <w:vAlign w:val="center"/>
          </w:tcPr>
          <w:p w14:paraId="76D6980C"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w:t>
            </w:r>
          </w:p>
        </w:tc>
        <w:tc>
          <w:tcPr>
            <w:tcW w:w="843" w:type="pct"/>
            <w:tcBorders>
              <w:top w:val="nil"/>
              <w:left w:val="single" w:sz="4" w:space="0" w:color="000000"/>
              <w:bottom w:val="single" w:sz="4" w:space="0" w:color="000000"/>
              <w:right w:val="single" w:sz="4" w:space="0" w:color="000000"/>
            </w:tcBorders>
            <w:tcMar>
              <w:left w:w="15" w:type="dxa"/>
              <w:right w:w="15" w:type="dxa"/>
            </w:tcMar>
            <w:vAlign w:val="center"/>
          </w:tcPr>
          <w:p w14:paraId="219405EA"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第一章/三/(9)</w:t>
            </w:r>
          </w:p>
        </w:tc>
        <w:tc>
          <w:tcPr>
            <w:tcW w:w="1834" w:type="pct"/>
            <w:tcBorders>
              <w:top w:val="nil"/>
              <w:left w:val="nil"/>
              <w:bottom w:val="single" w:sz="4" w:space="0" w:color="000000"/>
              <w:right w:val="single" w:sz="4" w:space="0" w:color="000000"/>
            </w:tcBorders>
            <w:tcMar>
              <w:left w:w="15" w:type="dxa"/>
              <w:right w:w="15" w:type="dxa"/>
            </w:tcMar>
            <w:vAlign w:val="center"/>
          </w:tcPr>
          <w:p w14:paraId="46B397BB" w14:textId="77777777" w:rsidR="009B476B" w:rsidRPr="009173DD" w:rsidRDefault="009B476B" w:rsidP="0091531B">
            <w:pPr>
              <w:autoSpaceDN w:val="0"/>
              <w:spacing w:line="360" w:lineRule="auto"/>
              <w:textAlignment w:val="center"/>
              <w:rPr>
                <w:rFonts w:hAnsi="宋体" w:hint="eastAsia"/>
                <w:szCs w:val="21"/>
              </w:rPr>
            </w:pPr>
            <w:r w:rsidRPr="009173DD">
              <w:rPr>
                <w:rFonts w:hAnsi="宋体" w:hint="eastAsia"/>
                <w:szCs w:val="21"/>
              </w:rPr>
              <w:t>文中提及的“技术偏离表”未见提供，请问“技术偏离表”有无格式要求？是否可以用点对点应答的方式提供？</w:t>
            </w:r>
          </w:p>
        </w:tc>
        <w:tc>
          <w:tcPr>
            <w:tcW w:w="2132" w:type="pct"/>
            <w:tcBorders>
              <w:top w:val="nil"/>
              <w:left w:val="nil"/>
              <w:bottom w:val="single" w:sz="4" w:space="0" w:color="000000"/>
              <w:right w:val="single" w:sz="4" w:space="0" w:color="000000"/>
            </w:tcBorders>
            <w:tcMar>
              <w:left w:w="15" w:type="dxa"/>
              <w:right w:w="15" w:type="dxa"/>
            </w:tcMar>
            <w:vAlign w:val="center"/>
          </w:tcPr>
          <w:p w14:paraId="72D0C3D6" w14:textId="2A9A611F" w:rsidR="009B476B" w:rsidRPr="009173DD" w:rsidRDefault="00C2610A" w:rsidP="00C2610A">
            <w:pPr>
              <w:rPr>
                <w:b/>
                <w:bCs/>
              </w:rPr>
            </w:pPr>
            <w:r w:rsidRPr="009173DD">
              <w:rPr>
                <w:rFonts w:hint="eastAsia"/>
                <w:b/>
                <w:bCs/>
              </w:rPr>
              <w:t>本条已有调整，具体详见本项目答疑补遗（一）</w:t>
            </w:r>
            <w:r w:rsidR="004C411C" w:rsidRPr="009173DD">
              <w:rPr>
                <w:rFonts w:hint="eastAsia"/>
                <w:b/>
                <w:bCs/>
              </w:rPr>
              <w:t>中补遗第</w:t>
            </w:r>
            <w:r w:rsidR="004C411C" w:rsidRPr="009173DD">
              <w:rPr>
                <w:rFonts w:hint="eastAsia"/>
                <w:b/>
                <w:bCs/>
              </w:rPr>
              <w:t>1</w:t>
            </w:r>
            <w:r w:rsidR="002A6DA5" w:rsidRPr="009173DD">
              <w:rPr>
                <w:rFonts w:hint="eastAsia"/>
                <w:b/>
                <w:bCs/>
              </w:rPr>
              <w:t>条修改内容</w:t>
            </w:r>
            <w:r w:rsidR="004C411C" w:rsidRPr="009173DD">
              <w:rPr>
                <w:rFonts w:hint="eastAsia"/>
                <w:b/>
                <w:bCs/>
              </w:rPr>
              <w:t>。</w:t>
            </w:r>
          </w:p>
        </w:tc>
      </w:tr>
      <w:tr w:rsidR="009173DD" w:rsidRPr="009173DD" w14:paraId="5AD3834A" w14:textId="77777777" w:rsidTr="009B476B">
        <w:trPr>
          <w:trHeight w:val="626"/>
        </w:trPr>
        <w:tc>
          <w:tcPr>
            <w:tcW w:w="192" w:type="pct"/>
            <w:tcBorders>
              <w:top w:val="nil"/>
              <w:left w:val="single" w:sz="4" w:space="0" w:color="000000"/>
              <w:bottom w:val="single" w:sz="4" w:space="0" w:color="000000"/>
              <w:right w:val="single" w:sz="4" w:space="0" w:color="000000"/>
            </w:tcBorders>
            <w:tcMar>
              <w:left w:w="15" w:type="dxa"/>
              <w:right w:w="15" w:type="dxa"/>
            </w:tcMar>
            <w:vAlign w:val="center"/>
          </w:tcPr>
          <w:p w14:paraId="6C9D6D2D"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2</w:t>
            </w:r>
          </w:p>
        </w:tc>
        <w:tc>
          <w:tcPr>
            <w:tcW w:w="843" w:type="pct"/>
            <w:tcBorders>
              <w:top w:val="nil"/>
              <w:left w:val="single" w:sz="4" w:space="0" w:color="000000"/>
              <w:bottom w:val="single" w:sz="4" w:space="0" w:color="000000"/>
              <w:right w:val="single" w:sz="4" w:space="0" w:color="000000"/>
            </w:tcBorders>
            <w:tcMar>
              <w:left w:w="15" w:type="dxa"/>
              <w:right w:w="15" w:type="dxa"/>
            </w:tcMar>
            <w:vAlign w:val="center"/>
          </w:tcPr>
          <w:p w14:paraId="6E7259DF"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第二章/投标人须知前附表/3.7.4</w:t>
            </w:r>
          </w:p>
        </w:tc>
        <w:tc>
          <w:tcPr>
            <w:tcW w:w="1834" w:type="pct"/>
            <w:tcBorders>
              <w:top w:val="nil"/>
              <w:left w:val="nil"/>
              <w:bottom w:val="single" w:sz="4" w:space="0" w:color="000000"/>
              <w:right w:val="single" w:sz="4" w:space="0" w:color="000000"/>
            </w:tcBorders>
            <w:tcMar>
              <w:left w:w="15" w:type="dxa"/>
              <w:right w:w="15" w:type="dxa"/>
            </w:tcMar>
            <w:vAlign w:val="center"/>
          </w:tcPr>
          <w:p w14:paraId="33EEAA09" w14:textId="77777777" w:rsidR="009B476B" w:rsidRPr="009173DD" w:rsidRDefault="009B476B" w:rsidP="0091531B">
            <w:pPr>
              <w:autoSpaceDN w:val="0"/>
              <w:spacing w:line="360" w:lineRule="auto"/>
              <w:textAlignment w:val="center"/>
              <w:rPr>
                <w:rFonts w:hAnsi="宋体" w:hint="eastAsia"/>
                <w:szCs w:val="21"/>
              </w:rPr>
            </w:pPr>
            <w:r w:rsidRPr="009173DD">
              <w:rPr>
                <w:rFonts w:hAnsi="宋体" w:hint="eastAsia"/>
                <w:szCs w:val="21"/>
              </w:rPr>
              <w:t>投标文件的“正本”和“副本”的标注形式是否有要求？比如位于文本的什么位置，“正本”和“副本”是否需要加框、字体是否需要加粗等</w:t>
            </w:r>
          </w:p>
        </w:tc>
        <w:tc>
          <w:tcPr>
            <w:tcW w:w="2132" w:type="pct"/>
            <w:tcBorders>
              <w:top w:val="nil"/>
              <w:left w:val="nil"/>
              <w:bottom w:val="single" w:sz="4" w:space="0" w:color="000000"/>
              <w:right w:val="single" w:sz="4" w:space="0" w:color="000000"/>
            </w:tcBorders>
            <w:tcMar>
              <w:left w:w="15" w:type="dxa"/>
              <w:right w:w="15" w:type="dxa"/>
            </w:tcMar>
            <w:vAlign w:val="center"/>
          </w:tcPr>
          <w:p w14:paraId="65FDF601" w14:textId="1345A62A" w:rsidR="009B476B" w:rsidRPr="009173DD" w:rsidRDefault="00C2610A" w:rsidP="00C2610A">
            <w:pPr>
              <w:rPr>
                <w:b/>
                <w:bCs/>
              </w:rPr>
            </w:pPr>
            <w:r w:rsidRPr="009173DD">
              <w:rPr>
                <w:rFonts w:hint="eastAsia"/>
                <w:b/>
                <w:bCs/>
              </w:rPr>
              <w:t>建议在招标文件封面出标注“正本”和“副本”，对位置、字体、加框等由投标人自行确定。</w:t>
            </w:r>
          </w:p>
        </w:tc>
      </w:tr>
      <w:tr w:rsidR="009173DD" w:rsidRPr="009173DD" w14:paraId="654BB9D5" w14:textId="77777777" w:rsidTr="009B476B">
        <w:trPr>
          <w:trHeight w:val="626"/>
        </w:trPr>
        <w:tc>
          <w:tcPr>
            <w:tcW w:w="192" w:type="pct"/>
            <w:tcBorders>
              <w:top w:val="nil"/>
              <w:left w:val="single" w:sz="4" w:space="0" w:color="000000"/>
              <w:bottom w:val="single" w:sz="4" w:space="0" w:color="000000"/>
              <w:right w:val="single" w:sz="4" w:space="0" w:color="000000"/>
            </w:tcBorders>
            <w:tcMar>
              <w:left w:w="15" w:type="dxa"/>
              <w:right w:w="15" w:type="dxa"/>
            </w:tcMar>
            <w:vAlign w:val="center"/>
          </w:tcPr>
          <w:p w14:paraId="7F60A28B"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3</w:t>
            </w:r>
          </w:p>
        </w:tc>
        <w:tc>
          <w:tcPr>
            <w:tcW w:w="843" w:type="pct"/>
            <w:tcBorders>
              <w:top w:val="nil"/>
              <w:left w:val="single" w:sz="4" w:space="0" w:color="000000"/>
              <w:bottom w:val="single" w:sz="4" w:space="0" w:color="000000"/>
              <w:right w:val="single" w:sz="4" w:space="0" w:color="000000"/>
            </w:tcBorders>
            <w:tcMar>
              <w:left w:w="15" w:type="dxa"/>
              <w:right w:w="15" w:type="dxa"/>
            </w:tcMar>
            <w:vAlign w:val="center"/>
          </w:tcPr>
          <w:p w14:paraId="3948A795"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第二章/投标人须知前附表/4.1.2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3351C6FC" w14:textId="77777777" w:rsidR="009B476B" w:rsidRPr="009173DD" w:rsidRDefault="009B476B" w:rsidP="0091531B">
            <w:pPr>
              <w:autoSpaceDN w:val="0"/>
              <w:spacing w:line="360" w:lineRule="auto"/>
              <w:jc w:val="left"/>
              <w:textAlignment w:val="center"/>
              <w:rPr>
                <w:szCs w:val="21"/>
              </w:rPr>
            </w:pPr>
            <w:r w:rsidRPr="009173DD">
              <w:rPr>
                <w:rFonts w:hint="eastAsia"/>
                <w:szCs w:val="21"/>
              </w:rPr>
              <w:t>“封套上应载明的信息”中提及的内容有无统一的格式要求？比如</w:t>
            </w:r>
            <w:bookmarkStart w:id="1" w:name="OLE_LINK32"/>
            <w:r w:rsidRPr="009173DD">
              <w:rPr>
                <w:rFonts w:hint="eastAsia"/>
                <w:szCs w:val="21"/>
              </w:rPr>
              <w:t>纸张大小、字体样式、字体大小</w:t>
            </w:r>
            <w:bookmarkEnd w:id="1"/>
            <w:r w:rsidRPr="009173DD">
              <w:rPr>
                <w:rFonts w:hint="eastAsia"/>
                <w:szCs w:val="21"/>
              </w:rPr>
              <w:t>等</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634B92CD" w14:textId="055576C2" w:rsidR="009B476B" w:rsidRPr="009173DD" w:rsidRDefault="00C2610A" w:rsidP="00C2610A">
            <w:pPr>
              <w:rPr>
                <w:b/>
                <w:bCs/>
              </w:rPr>
            </w:pPr>
            <w:r w:rsidRPr="009173DD">
              <w:rPr>
                <w:rFonts w:hint="eastAsia"/>
                <w:b/>
                <w:bCs/>
              </w:rPr>
              <w:t>按照招标文件要求注明相关内容即可，纸张大小、字体样式、字体大小由投标人自行确定。</w:t>
            </w:r>
          </w:p>
        </w:tc>
      </w:tr>
      <w:tr w:rsidR="009173DD" w:rsidRPr="009173DD" w14:paraId="62B608EA" w14:textId="77777777" w:rsidTr="009B476B">
        <w:trPr>
          <w:trHeight w:val="626"/>
        </w:trPr>
        <w:tc>
          <w:tcPr>
            <w:tcW w:w="192" w:type="pct"/>
            <w:tcBorders>
              <w:top w:val="nil"/>
              <w:left w:val="single" w:sz="4" w:space="0" w:color="000000"/>
              <w:bottom w:val="single" w:sz="4" w:space="0" w:color="000000"/>
              <w:right w:val="single" w:sz="4" w:space="0" w:color="000000"/>
            </w:tcBorders>
            <w:tcMar>
              <w:left w:w="15" w:type="dxa"/>
              <w:right w:w="15" w:type="dxa"/>
            </w:tcMar>
            <w:vAlign w:val="center"/>
          </w:tcPr>
          <w:p w14:paraId="252507C8"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4</w:t>
            </w:r>
          </w:p>
        </w:tc>
        <w:tc>
          <w:tcPr>
            <w:tcW w:w="843" w:type="pct"/>
            <w:tcBorders>
              <w:top w:val="nil"/>
              <w:left w:val="single" w:sz="4" w:space="0" w:color="000000"/>
              <w:bottom w:val="single" w:sz="4" w:space="0" w:color="000000"/>
              <w:right w:val="single" w:sz="4" w:space="0" w:color="000000"/>
            </w:tcBorders>
            <w:tcMar>
              <w:left w:w="15" w:type="dxa"/>
              <w:right w:w="15" w:type="dxa"/>
            </w:tcMar>
            <w:vAlign w:val="center"/>
          </w:tcPr>
          <w:p w14:paraId="18A8509C"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第二章/3.1.1</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0C29390E" w14:textId="77777777" w:rsidR="009B476B" w:rsidRPr="009173DD" w:rsidRDefault="009B476B" w:rsidP="0091531B">
            <w:pPr>
              <w:autoSpaceDN w:val="0"/>
              <w:spacing w:line="360" w:lineRule="auto"/>
              <w:jc w:val="left"/>
              <w:textAlignment w:val="center"/>
              <w:rPr>
                <w:szCs w:val="21"/>
              </w:rPr>
            </w:pPr>
            <w:r w:rsidRPr="009173DD">
              <w:rPr>
                <w:rFonts w:hint="eastAsia"/>
                <w:szCs w:val="21"/>
              </w:rPr>
              <w:t>“投标文件应包括下列内容”中提及的</w:t>
            </w:r>
            <w:bookmarkStart w:id="2" w:name="OLE_LINK33"/>
            <w:r w:rsidRPr="009173DD">
              <w:rPr>
                <w:rFonts w:hint="eastAsia"/>
                <w:szCs w:val="21"/>
              </w:rPr>
              <w:t>投标函部分、商务部分、技术部分、资格审查部分</w:t>
            </w:r>
            <w:bookmarkEnd w:id="2"/>
            <w:r w:rsidRPr="009173DD">
              <w:rPr>
                <w:rFonts w:hint="eastAsia"/>
                <w:szCs w:val="21"/>
              </w:rPr>
              <w:t>，这几个内容的顺序</w:t>
            </w:r>
          </w:p>
          <w:p w14:paraId="247E9366" w14:textId="77777777" w:rsidR="009B476B" w:rsidRPr="009173DD" w:rsidRDefault="009B476B" w:rsidP="0091531B">
            <w:pPr>
              <w:autoSpaceDN w:val="0"/>
              <w:spacing w:line="360" w:lineRule="auto"/>
              <w:jc w:val="left"/>
              <w:textAlignment w:val="center"/>
              <w:rPr>
                <w:szCs w:val="21"/>
              </w:rPr>
            </w:pPr>
            <w:r w:rsidRPr="009173DD">
              <w:rPr>
                <w:rFonts w:hint="eastAsia"/>
                <w:szCs w:val="21"/>
              </w:rPr>
              <w:t>与“第六章</w:t>
            </w:r>
            <w:r w:rsidRPr="009173DD">
              <w:rPr>
                <w:rFonts w:hint="eastAsia"/>
                <w:szCs w:val="21"/>
              </w:rPr>
              <w:t xml:space="preserve"> </w:t>
            </w:r>
            <w:r w:rsidRPr="009173DD">
              <w:rPr>
                <w:rFonts w:hint="eastAsia"/>
                <w:szCs w:val="21"/>
              </w:rPr>
              <w:t>投标文件格式”中所列的顺序不一致，请问以哪个顺序为准</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26E96435" w14:textId="7D4E6448" w:rsidR="009B476B" w:rsidRPr="009173DD" w:rsidRDefault="00C2610A" w:rsidP="00C2610A">
            <w:pPr>
              <w:rPr>
                <w:b/>
                <w:bCs/>
              </w:rPr>
            </w:pPr>
            <w:r w:rsidRPr="009173DD">
              <w:rPr>
                <w:rFonts w:hint="eastAsia"/>
                <w:b/>
                <w:bCs/>
              </w:rPr>
              <w:t>均可。</w:t>
            </w:r>
          </w:p>
        </w:tc>
      </w:tr>
      <w:tr w:rsidR="009173DD" w:rsidRPr="009173DD" w14:paraId="71284BC0" w14:textId="77777777" w:rsidTr="009B476B">
        <w:trPr>
          <w:trHeight w:val="626"/>
        </w:trPr>
        <w:tc>
          <w:tcPr>
            <w:tcW w:w="192" w:type="pct"/>
            <w:tcBorders>
              <w:top w:val="nil"/>
              <w:left w:val="single" w:sz="4" w:space="0" w:color="000000"/>
              <w:bottom w:val="single" w:sz="4" w:space="0" w:color="000000"/>
              <w:right w:val="single" w:sz="4" w:space="0" w:color="000000"/>
            </w:tcBorders>
            <w:tcMar>
              <w:left w:w="15" w:type="dxa"/>
              <w:right w:w="15" w:type="dxa"/>
            </w:tcMar>
            <w:vAlign w:val="center"/>
          </w:tcPr>
          <w:p w14:paraId="7C80D3AB"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5</w:t>
            </w:r>
          </w:p>
        </w:tc>
        <w:tc>
          <w:tcPr>
            <w:tcW w:w="843" w:type="pct"/>
            <w:tcBorders>
              <w:top w:val="nil"/>
              <w:left w:val="single" w:sz="4" w:space="0" w:color="000000"/>
              <w:bottom w:val="single" w:sz="4" w:space="0" w:color="000000"/>
              <w:right w:val="single" w:sz="4" w:space="0" w:color="000000"/>
            </w:tcBorders>
            <w:tcMar>
              <w:left w:w="15" w:type="dxa"/>
              <w:right w:w="15" w:type="dxa"/>
            </w:tcMar>
            <w:vAlign w:val="center"/>
          </w:tcPr>
          <w:p w14:paraId="75453F14"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第二章/3.7.2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7C91DB1F" w14:textId="77777777" w:rsidR="009B476B" w:rsidRPr="009173DD" w:rsidRDefault="009B476B" w:rsidP="0091531B">
            <w:pPr>
              <w:autoSpaceDN w:val="0"/>
              <w:spacing w:line="360" w:lineRule="auto"/>
              <w:jc w:val="left"/>
              <w:textAlignment w:val="center"/>
              <w:rPr>
                <w:szCs w:val="21"/>
              </w:rPr>
            </w:pPr>
            <w:r w:rsidRPr="009173DD">
              <w:rPr>
                <w:rFonts w:hint="eastAsia"/>
                <w:szCs w:val="21"/>
              </w:rPr>
              <w:t>文中提及的对实质性内容做出响应，响应的格式是否有要求？是否可以用点对点应答的方式提供？</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02903405" w14:textId="47FDE9D1" w:rsidR="009B476B" w:rsidRPr="009173DD" w:rsidRDefault="00C2610A" w:rsidP="00C2610A">
            <w:pPr>
              <w:rPr>
                <w:b/>
                <w:bCs/>
              </w:rPr>
            </w:pPr>
            <w:r w:rsidRPr="009173DD">
              <w:rPr>
                <w:rFonts w:hint="eastAsia"/>
                <w:b/>
                <w:bCs/>
              </w:rPr>
              <w:t>投标人可以阅读本项目投标函格式，服务期限</w:t>
            </w:r>
            <w:r w:rsidRPr="009173DD">
              <w:rPr>
                <w:b/>
                <w:bCs/>
              </w:rPr>
              <w:t>、投标有效期、</w:t>
            </w:r>
            <w:r w:rsidRPr="009173DD">
              <w:rPr>
                <w:rFonts w:hint="eastAsia"/>
                <w:b/>
                <w:bCs/>
              </w:rPr>
              <w:t>服务需求</w:t>
            </w:r>
            <w:r w:rsidRPr="009173DD">
              <w:rPr>
                <w:b/>
                <w:bCs/>
              </w:rPr>
              <w:t>、招标范围</w:t>
            </w:r>
            <w:r w:rsidRPr="009173DD">
              <w:rPr>
                <w:rFonts w:hint="eastAsia"/>
                <w:b/>
                <w:bCs/>
              </w:rPr>
              <w:t>中已有相关描述。若投标人还要额外承诺的，由投标人自行确定。</w:t>
            </w:r>
          </w:p>
        </w:tc>
      </w:tr>
      <w:tr w:rsidR="009173DD" w:rsidRPr="009173DD" w14:paraId="0A16184D"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31EEFDD6"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6</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388CD9AD"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第三章/2.2.4（2）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0E87A103" w14:textId="77777777" w:rsidR="009B476B" w:rsidRPr="009173DD" w:rsidRDefault="009B476B" w:rsidP="0091531B">
            <w:pPr>
              <w:autoSpaceDN w:val="0"/>
              <w:spacing w:line="360" w:lineRule="auto"/>
              <w:jc w:val="left"/>
              <w:textAlignment w:val="center"/>
              <w:rPr>
                <w:szCs w:val="21"/>
              </w:rPr>
            </w:pPr>
            <w:r w:rsidRPr="009173DD">
              <w:rPr>
                <w:rFonts w:hint="eastAsia"/>
                <w:szCs w:val="21"/>
              </w:rPr>
              <w:t>优惠条件的承诺函是否有格式要求？</w:t>
            </w:r>
            <w:r w:rsidRPr="009173DD">
              <w:rPr>
                <w:rFonts w:hint="eastAsia"/>
                <w:szCs w:val="21"/>
              </w:rPr>
              <w:lastRenderedPageBreak/>
              <w:t>投标人是否可以自拟？</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0438976E" w14:textId="75005950" w:rsidR="009B476B" w:rsidRPr="009173DD" w:rsidRDefault="00C2610A" w:rsidP="00C2610A">
            <w:pPr>
              <w:rPr>
                <w:b/>
                <w:bCs/>
              </w:rPr>
            </w:pPr>
            <w:r w:rsidRPr="009173DD">
              <w:rPr>
                <w:rFonts w:hint="eastAsia"/>
                <w:b/>
                <w:bCs/>
              </w:rPr>
              <w:lastRenderedPageBreak/>
              <w:t>格式自拟。</w:t>
            </w:r>
          </w:p>
        </w:tc>
      </w:tr>
      <w:tr w:rsidR="009173DD" w:rsidRPr="009173DD" w14:paraId="3D743862"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0CAF0470"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7</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3149F496"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第三章/2.2.4（2）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7D38E54C" w14:textId="77777777" w:rsidR="009B476B" w:rsidRPr="009173DD" w:rsidRDefault="009B476B" w:rsidP="0091531B">
            <w:pPr>
              <w:autoSpaceDN w:val="0"/>
              <w:spacing w:line="360" w:lineRule="auto"/>
              <w:jc w:val="left"/>
              <w:textAlignment w:val="center"/>
              <w:rPr>
                <w:szCs w:val="21"/>
              </w:rPr>
            </w:pPr>
            <w:r w:rsidRPr="009173DD">
              <w:rPr>
                <w:rFonts w:hint="eastAsia"/>
                <w:szCs w:val="21"/>
              </w:rPr>
              <w:t>价格策略中提及的承诺书是否有格式要求？投标人是否可以自拟？</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0AC18767" w14:textId="2DAE3825" w:rsidR="009B476B" w:rsidRPr="009173DD" w:rsidRDefault="00C2610A" w:rsidP="00C2610A">
            <w:pPr>
              <w:rPr>
                <w:b/>
                <w:bCs/>
              </w:rPr>
            </w:pPr>
            <w:r w:rsidRPr="009173DD">
              <w:rPr>
                <w:rFonts w:hint="eastAsia"/>
                <w:b/>
                <w:bCs/>
              </w:rPr>
              <w:t>格式自拟</w:t>
            </w:r>
          </w:p>
        </w:tc>
      </w:tr>
      <w:tr w:rsidR="009173DD" w:rsidRPr="009173DD" w14:paraId="023134EA"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2EA3E9C2"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8</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614B8F5E"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第五章/二/(一)/1.</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2AC7E576" w14:textId="77777777" w:rsidR="009B476B" w:rsidRPr="009173DD" w:rsidRDefault="009B476B" w:rsidP="0091531B">
            <w:pPr>
              <w:autoSpaceDN w:val="0"/>
              <w:spacing w:line="360" w:lineRule="auto"/>
              <w:jc w:val="left"/>
              <w:textAlignment w:val="center"/>
              <w:rPr>
                <w:szCs w:val="21"/>
              </w:rPr>
            </w:pPr>
            <w:r w:rsidRPr="009173DD">
              <w:rPr>
                <w:rFonts w:hint="eastAsia"/>
                <w:szCs w:val="21"/>
              </w:rPr>
              <w:t>文中提及的服务期内</w:t>
            </w:r>
            <w:r w:rsidRPr="009173DD">
              <w:rPr>
                <w:rFonts w:hint="eastAsia"/>
                <w:szCs w:val="21"/>
              </w:rPr>
              <w:t>50</w:t>
            </w:r>
            <w:r w:rsidRPr="009173DD">
              <w:rPr>
                <w:rFonts w:hint="eastAsia"/>
                <w:szCs w:val="21"/>
              </w:rPr>
              <w:t>个机柜的后续扩容的交付时间有无要求？</w:t>
            </w:r>
            <w:r w:rsidRPr="009173DD">
              <w:rPr>
                <w:rFonts w:hint="eastAsia"/>
                <w:szCs w:val="21"/>
              </w:rPr>
              <w:t>50</w:t>
            </w:r>
            <w:r w:rsidRPr="009173DD">
              <w:rPr>
                <w:rFonts w:hint="eastAsia"/>
                <w:szCs w:val="21"/>
              </w:rPr>
              <w:t>个机柜的单机柜功率多少</w:t>
            </w:r>
            <w:r w:rsidRPr="009173DD">
              <w:rPr>
                <w:rFonts w:hint="eastAsia"/>
                <w:szCs w:val="21"/>
              </w:rPr>
              <w:t>kW</w:t>
            </w:r>
            <w:r w:rsidRPr="009173DD">
              <w:rPr>
                <w:rFonts w:hint="eastAsia"/>
                <w:szCs w:val="21"/>
              </w:rPr>
              <w:t>？</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51BAB150" w14:textId="30A9C198" w:rsidR="009B476B" w:rsidRPr="009173DD" w:rsidRDefault="009B476B" w:rsidP="009B476B">
            <w:pPr>
              <w:rPr>
                <w:b/>
                <w:bCs/>
              </w:rPr>
            </w:pPr>
            <w:r w:rsidRPr="009173DD">
              <w:rPr>
                <w:rFonts w:hint="eastAsia"/>
                <w:b/>
                <w:bCs/>
              </w:rPr>
              <w:t>50</w:t>
            </w:r>
            <w:r w:rsidRPr="009173DD">
              <w:rPr>
                <w:rFonts w:hint="eastAsia"/>
                <w:b/>
                <w:bCs/>
              </w:rPr>
              <w:t>个机柜的后续扩容无交付时间要求，只需预留</w:t>
            </w:r>
            <w:r w:rsidRPr="009173DD">
              <w:rPr>
                <w:rFonts w:hint="eastAsia"/>
                <w:b/>
                <w:bCs/>
              </w:rPr>
              <w:t>50</w:t>
            </w:r>
            <w:r w:rsidRPr="009173DD">
              <w:rPr>
                <w:rFonts w:hint="eastAsia"/>
                <w:b/>
                <w:bCs/>
              </w:rPr>
              <w:t>个机柜，单机柜功率与本次招标功率相同，</w:t>
            </w:r>
            <w:r w:rsidRPr="009173DD">
              <w:rPr>
                <w:rFonts w:hint="eastAsia"/>
                <w:b/>
                <w:bCs/>
              </w:rPr>
              <w:t>7KW</w:t>
            </w:r>
            <w:r w:rsidRPr="009173DD">
              <w:rPr>
                <w:rFonts w:hint="eastAsia"/>
                <w:b/>
                <w:bCs/>
              </w:rPr>
              <w:t>及以上。</w:t>
            </w:r>
          </w:p>
        </w:tc>
      </w:tr>
      <w:tr w:rsidR="009173DD" w:rsidRPr="009173DD" w14:paraId="7A58260D"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34C7A93C"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9</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6AB42D6D"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1D3F9C25" w14:textId="77777777" w:rsidR="009B476B" w:rsidRPr="009173DD" w:rsidRDefault="009B476B" w:rsidP="0091531B">
            <w:pPr>
              <w:autoSpaceDN w:val="0"/>
              <w:spacing w:line="360" w:lineRule="auto"/>
              <w:jc w:val="left"/>
              <w:textAlignment w:val="center"/>
              <w:rPr>
                <w:szCs w:val="21"/>
              </w:rPr>
            </w:pPr>
            <w:r w:rsidRPr="009173DD">
              <w:rPr>
                <w:rFonts w:hint="eastAsia"/>
                <w:szCs w:val="21"/>
              </w:rPr>
              <w:t>为便于互联通信，投标人提供的办公室和休息室能否在数据中心楼栋内的附属备用间？</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2C560059" w14:textId="13CF17AC" w:rsidR="009B476B" w:rsidRPr="009173DD" w:rsidRDefault="009B476B" w:rsidP="009B476B">
            <w:pPr>
              <w:rPr>
                <w:sz w:val="24"/>
              </w:rPr>
            </w:pPr>
            <w:r w:rsidRPr="009173DD">
              <w:rPr>
                <w:rFonts w:hint="eastAsia"/>
                <w:b/>
                <w:bCs/>
              </w:rPr>
              <w:t>办公室可以在数据中心楼栋内的附属备用间，休息室不能位于机房所在楼栋内。</w:t>
            </w:r>
          </w:p>
        </w:tc>
      </w:tr>
      <w:tr w:rsidR="009173DD" w:rsidRPr="009173DD" w14:paraId="23A7E593"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22B8CB1E"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10</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26550442"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第五章/二/(一)/6.</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269120F5" w14:textId="77777777" w:rsidR="009B476B" w:rsidRPr="009173DD" w:rsidRDefault="009B476B" w:rsidP="0091531B">
            <w:pPr>
              <w:autoSpaceDN w:val="0"/>
              <w:spacing w:line="360" w:lineRule="auto"/>
              <w:jc w:val="left"/>
              <w:textAlignment w:val="center"/>
              <w:rPr>
                <w:szCs w:val="21"/>
              </w:rPr>
            </w:pPr>
            <w:r w:rsidRPr="009173DD">
              <w:rPr>
                <w:rFonts w:hint="eastAsia"/>
                <w:szCs w:val="21"/>
              </w:rPr>
              <w:t>文中提及的</w:t>
            </w:r>
            <w:r w:rsidRPr="009173DD">
              <w:rPr>
                <w:rFonts w:hint="eastAsia"/>
                <w:szCs w:val="21"/>
              </w:rPr>
              <w:t>10</w:t>
            </w:r>
            <w:r w:rsidRPr="009173DD">
              <w:rPr>
                <w:rFonts w:hint="eastAsia"/>
                <w:szCs w:val="21"/>
              </w:rPr>
              <w:t>个异型机柜的具体布置有无要求？是否投标阶段暂不考虑具体布置方案，待中标后再详细沟通？</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28AA2DB3" w14:textId="6AFC350B" w:rsidR="009B476B" w:rsidRPr="009173DD" w:rsidRDefault="009B476B" w:rsidP="0091531B">
            <w:pPr>
              <w:autoSpaceDN w:val="0"/>
              <w:spacing w:line="360" w:lineRule="auto"/>
              <w:jc w:val="left"/>
              <w:textAlignment w:val="center"/>
              <w:rPr>
                <w:sz w:val="24"/>
              </w:rPr>
            </w:pPr>
            <w:r w:rsidRPr="009173DD">
              <w:rPr>
                <w:rFonts w:hint="eastAsia"/>
                <w:b/>
                <w:bCs/>
              </w:rPr>
              <w:t>暂时无具体布置要求，需中标后详细沟通。</w:t>
            </w:r>
          </w:p>
        </w:tc>
      </w:tr>
      <w:tr w:rsidR="009173DD" w:rsidRPr="009173DD" w14:paraId="17817A95"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7B1EFF0E"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11</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6F2BC74D"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第五章/二/(一)/9/(2)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7D89C1B1" w14:textId="77777777" w:rsidR="009B476B" w:rsidRPr="009173DD" w:rsidRDefault="009B476B" w:rsidP="0091531B">
            <w:pPr>
              <w:autoSpaceDN w:val="0"/>
              <w:spacing w:line="360" w:lineRule="auto"/>
              <w:jc w:val="left"/>
              <w:textAlignment w:val="center"/>
              <w:rPr>
                <w:szCs w:val="21"/>
              </w:rPr>
            </w:pPr>
            <w:r w:rsidRPr="009173DD">
              <w:rPr>
                <w:rFonts w:hint="eastAsia"/>
                <w:szCs w:val="21"/>
              </w:rPr>
              <w:t>文中提及的“</w:t>
            </w:r>
            <w:bookmarkStart w:id="3" w:name="OLE_LINK31"/>
            <w:r w:rsidRPr="009173DD">
              <w:rPr>
                <w:rFonts w:hint="eastAsia"/>
                <w:szCs w:val="21"/>
              </w:rPr>
              <w:t>应提供运营团队人员的劳动合同、社保缴纳记录等证明材料</w:t>
            </w:r>
            <w:bookmarkEnd w:id="3"/>
            <w:r w:rsidRPr="009173DD">
              <w:rPr>
                <w:rFonts w:hint="eastAsia"/>
                <w:szCs w:val="21"/>
              </w:rPr>
              <w:t>”，这些资料以什么的形式提供有无要求？是否可以以附件的形式附在相应章节的后面？</w:t>
            </w:r>
            <w:r w:rsidRPr="009173DD">
              <w:rPr>
                <w:rFonts w:hint="eastAsia"/>
                <w:szCs w:val="21"/>
              </w:rPr>
              <w:t xml:space="preserve">          </w:t>
            </w:r>
            <w:r w:rsidRPr="009173DD">
              <w:rPr>
                <w:rFonts w:hint="eastAsia"/>
                <w:szCs w:val="21"/>
              </w:rPr>
              <w:t>类似的问题是否都可以这样处理？</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28D892B9" w14:textId="77A3171C" w:rsidR="009B476B" w:rsidRPr="009173DD" w:rsidRDefault="00C2610A" w:rsidP="0091531B">
            <w:pPr>
              <w:autoSpaceDN w:val="0"/>
              <w:spacing w:line="360" w:lineRule="auto"/>
              <w:jc w:val="left"/>
              <w:textAlignment w:val="center"/>
              <w:rPr>
                <w:sz w:val="24"/>
              </w:rPr>
            </w:pPr>
            <w:r w:rsidRPr="009173DD">
              <w:rPr>
                <w:rFonts w:hint="eastAsia"/>
                <w:b/>
                <w:bCs/>
              </w:rPr>
              <w:t>本条要求是指在实施过程中提供的运营团队人员的要求，在投标阶段不用提供相关材料。</w:t>
            </w:r>
          </w:p>
        </w:tc>
      </w:tr>
      <w:tr w:rsidR="009173DD" w:rsidRPr="009173DD" w14:paraId="0216F028"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5D486285"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12</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3CF87197"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第五章/二/(一)/11/(1)</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222A8F90" w14:textId="77777777" w:rsidR="009B476B" w:rsidRPr="009173DD" w:rsidRDefault="009B476B" w:rsidP="0091531B">
            <w:pPr>
              <w:autoSpaceDN w:val="0"/>
              <w:spacing w:line="360" w:lineRule="auto"/>
              <w:jc w:val="left"/>
              <w:textAlignment w:val="center"/>
              <w:rPr>
                <w:szCs w:val="21"/>
              </w:rPr>
            </w:pPr>
            <w:r w:rsidRPr="009173DD">
              <w:rPr>
                <w:rFonts w:hint="eastAsia"/>
                <w:szCs w:val="21"/>
              </w:rPr>
              <w:t>15kW</w:t>
            </w:r>
            <w:r w:rsidRPr="009173DD">
              <w:rPr>
                <w:rFonts w:hint="eastAsia"/>
                <w:szCs w:val="21"/>
              </w:rPr>
              <w:t>异型机柜的具体尺寸是多少？是否待中标后再详细沟通？</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55D25BC1" w14:textId="03AF9383" w:rsidR="009B476B" w:rsidRPr="009173DD" w:rsidRDefault="009B476B" w:rsidP="0091531B">
            <w:pPr>
              <w:autoSpaceDN w:val="0"/>
              <w:spacing w:line="360" w:lineRule="auto"/>
              <w:jc w:val="left"/>
              <w:textAlignment w:val="center"/>
              <w:rPr>
                <w:sz w:val="24"/>
              </w:rPr>
            </w:pPr>
            <w:r w:rsidRPr="009173DD">
              <w:rPr>
                <w:rFonts w:hint="eastAsia"/>
                <w:b/>
                <w:bCs/>
              </w:rPr>
              <w:t>中标后详细沟通。</w:t>
            </w:r>
          </w:p>
        </w:tc>
      </w:tr>
      <w:tr w:rsidR="009173DD" w:rsidRPr="009173DD" w14:paraId="2A2C265E"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4507D75E"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13</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58DE0AC4"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第五章/二/(一)/11/(2)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594FD4F9" w14:textId="77777777" w:rsidR="009B476B" w:rsidRPr="009173DD" w:rsidRDefault="009B476B" w:rsidP="0091531B">
            <w:pPr>
              <w:autoSpaceDN w:val="0"/>
              <w:spacing w:line="360" w:lineRule="auto"/>
              <w:jc w:val="left"/>
              <w:textAlignment w:val="center"/>
              <w:rPr>
                <w:szCs w:val="21"/>
              </w:rPr>
            </w:pPr>
            <w:r w:rsidRPr="009173DD">
              <w:rPr>
                <w:rFonts w:hint="eastAsia"/>
                <w:szCs w:val="21"/>
              </w:rPr>
              <w:t>7kW</w:t>
            </w:r>
            <w:r w:rsidRPr="009173DD">
              <w:rPr>
                <w:rFonts w:hint="eastAsia"/>
                <w:szCs w:val="21"/>
              </w:rPr>
              <w:t>机柜的配电断路器的规格有无具体要求？是否待中标后再详细沟通？</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66AA3124" w14:textId="69A44EBE" w:rsidR="009B476B" w:rsidRPr="009173DD" w:rsidRDefault="009B476B" w:rsidP="0091531B">
            <w:pPr>
              <w:autoSpaceDN w:val="0"/>
              <w:spacing w:line="360" w:lineRule="auto"/>
              <w:jc w:val="left"/>
              <w:textAlignment w:val="center"/>
              <w:rPr>
                <w:sz w:val="24"/>
              </w:rPr>
            </w:pPr>
            <w:r w:rsidRPr="009173DD">
              <w:rPr>
                <w:b/>
                <w:bCs/>
              </w:rPr>
              <w:t>7kw</w:t>
            </w:r>
            <w:r w:rsidRPr="009173DD">
              <w:rPr>
                <w:b/>
                <w:bCs/>
              </w:rPr>
              <w:t>机柜的</w:t>
            </w:r>
            <w:r w:rsidRPr="009173DD">
              <w:rPr>
                <w:rFonts w:hint="eastAsia"/>
                <w:b/>
                <w:bCs/>
              </w:rPr>
              <w:t>配电断路器规格无具体要求，满足国家</w:t>
            </w:r>
            <w:r w:rsidRPr="009173DD">
              <w:rPr>
                <w:rFonts w:hint="eastAsia"/>
                <w:b/>
                <w:bCs/>
              </w:rPr>
              <w:t>A</w:t>
            </w:r>
            <w:r w:rsidRPr="009173DD">
              <w:rPr>
                <w:rFonts w:hint="eastAsia"/>
                <w:b/>
                <w:bCs/>
              </w:rPr>
              <w:t>级机房相关标准即可。</w:t>
            </w:r>
          </w:p>
        </w:tc>
      </w:tr>
      <w:tr w:rsidR="009173DD" w:rsidRPr="009173DD" w14:paraId="372CB2DC"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7AC8BA63"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14</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01A36ACB"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第五章/二/(一)/11/(2)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7544A6EA" w14:textId="77777777" w:rsidR="009B476B" w:rsidRPr="009173DD" w:rsidRDefault="009B476B" w:rsidP="0091531B">
            <w:pPr>
              <w:autoSpaceDN w:val="0"/>
              <w:spacing w:line="360" w:lineRule="auto"/>
              <w:jc w:val="left"/>
              <w:textAlignment w:val="center"/>
              <w:rPr>
                <w:szCs w:val="21"/>
              </w:rPr>
            </w:pPr>
            <w:r w:rsidRPr="009173DD">
              <w:rPr>
                <w:rFonts w:hint="eastAsia"/>
                <w:szCs w:val="21"/>
              </w:rPr>
              <w:t>15kW</w:t>
            </w:r>
            <w:r w:rsidRPr="009173DD">
              <w:rPr>
                <w:rFonts w:hint="eastAsia"/>
                <w:szCs w:val="21"/>
              </w:rPr>
              <w:t>异型机柜的配电断路器的规格有无具体要求？是否待中标后再详细沟通？</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65C44F8D" w14:textId="1BFE6480" w:rsidR="009B476B" w:rsidRPr="009173DD" w:rsidRDefault="009B476B" w:rsidP="0091531B">
            <w:pPr>
              <w:autoSpaceDN w:val="0"/>
              <w:spacing w:line="360" w:lineRule="auto"/>
              <w:jc w:val="left"/>
              <w:textAlignment w:val="center"/>
              <w:rPr>
                <w:sz w:val="24"/>
              </w:rPr>
            </w:pPr>
            <w:r w:rsidRPr="009173DD">
              <w:rPr>
                <w:rFonts w:hint="eastAsia"/>
                <w:b/>
                <w:bCs/>
              </w:rPr>
              <w:t>15</w:t>
            </w:r>
            <w:r w:rsidRPr="009173DD">
              <w:rPr>
                <w:b/>
                <w:bCs/>
              </w:rPr>
              <w:t>kw</w:t>
            </w:r>
            <w:r w:rsidRPr="009173DD">
              <w:rPr>
                <w:b/>
                <w:bCs/>
              </w:rPr>
              <w:t>机柜的</w:t>
            </w:r>
            <w:r w:rsidRPr="009173DD">
              <w:rPr>
                <w:rFonts w:hint="eastAsia"/>
                <w:b/>
                <w:bCs/>
              </w:rPr>
              <w:t>配电断路器规格无具体要求，满足国家</w:t>
            </w:r>
            <w:r w:rsidRPr="009173DD">
              <w:rPr>
                <w:rFonts w:hint="eastAsia"/>
                <w:b/>
                <w:bCs/>
              </w:rPr>
              <w:t>A</w:t>
            </w:r>
            <w:r w:rsidRPr="009173DD">
              <w:rPr>
                <w:rFonts w:hint="eastAsia"/>
                <w:b/>
                <w:bCs/>
              </w:rPr>
              <w:t>级机房相关标准即可。</w:t>
            </w:r>
          </w:p>
        </w:tc>
      </w:tr>
      <w:tr w:rsidR="009173DD" w:rsidRPr="009173DD" w14:paraId="39FD93D4"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48D66535"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15</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63F58070"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第五章/二/(一)/11/(3)</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5C4D2EE3" w14:textId="77777777" w:rsidR="009B476B" w:rsidRPr="009173DD" w:rsidRDefault="009B476B" w:rsidP="0091531B">
            <w:pPr>
              <w:autoSpaceDN w:val="0"/>
              <w:spacing w:line="360" w:lineRule="auto"/>
              <w:jc w:val="left"/>
              <w:textAlignment w:val="center"/>
              <w:rPr>
                <w:szCs w:val="21"/>
              </w:rPr>
            </w:pPr>
            <w:r w:rsidRPr="009173DD">
              <w:rPr>
                <w:rFonts w:hint="eastAsia"/>
                <w:szCs w:val="21"/>
              </w:rPr>
              <w:t>15kW</w:t>
            </w:r>
            <w:r w:rsidRPr="009173DD">
              <w:rPr>
                <w:rFonts w:hint="eastAsia"/>
                <w:szCs w:val="21"/>
              </w:rPr>
              <w:t>异型机柜是否也是</w:t>
            </w:r>
            <w:r w:rsidRPr="009173DD">
              <w:rPr>
                <w:rFonts w:hint="eastAsia"/>
                <w:szCs w:val="21"/>
              </w:rPr>
              <w:t>PDU</w:t>
            </w:r>
            <w:r w:rsidRPr="009173DD">
              <w:rPr>
                <w:rFonts w:hint="eastAsia"/>
                <w:szCs w:val="21"/>
              </w:rPr>
              <w:t>的供电形式？</w:t>
            </w:r>
            <w:r w:rsidRPr="009173DD">
              <w:rPr>
                <w:rFonts w:hint="eastAsia"/>
                <w:szCs w:val="21"/>
              </w:rPr>
              <w:t>PDU</w:t>
            </w:r>
            <w:r w:rsidRPr="009173DD">
              <w:rPr>
                <w:rFonts w:hint="eastAsia"/>
                <w:szCs w:val="21"/>
              </w:rPr>
              <w:t>规格有无具体要求？是否待中标后再详细沟通？</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180CB161" w14:textId="5C05D21D" w:rsidR="009B476B" w:rsidRPr="009173DD" w:rsidRDefault="009B476B" w:rsidP="0091531B">
            <w:pPr>
              <w:autoSpaceDN w:val="0"/>
              <w:spacing w:line="360" w:lineRule="auto"/>
              <w:jc w:val="left"/>
              <w:textAlignment w:val="center"/>
              <w:rPr>
                <w:sz w:val="24"/>
              </w:rPr>
            </w:pPr>
            <w:r w:rsidRPr="009173DD">
              <w:rPr>
                <w:rFonts w:hint="eastAsia"/>
                <w:b/>
                <w:bCs/>
              </w:rPr>
              <w:t>是以</w:t>
            </w:r>
            <w:r w:rsidRPr="009173DD">
              <w:rPr>
                <w:rFonts w:hint="eastAsia"/>
                <w:b/>
                <w:bCs/>
              </w:rPr>
              <w:t>PDU</w:t>
            </w:r>
            <w:r w:rsidRPr="009173DD">
              <w:rPr>
                <w:rFonts w:hint="eastAsia"/>
                <w:b/>
                <w:bCs/>
              </w:rPr>
              <w:t>的供电形式，具体规格与</w:t>
            </w:r>
            <w:r w:rsidRPr="009173DD">
              <w:rPr>
                <w:rFonts w:hint="eastAsia"/>
                <w:b/>
                <w:bCs/>
              </w:rPr>
              <w:t>7kw</w:t>
            </w:r>
            <w:r w:rsidRPr="009173DD">
              <w:rPr>
                <w:rFonts w:hint="eastAsia"/>
                <w:b/>
                <w:bCs/>
              </w:rPr>
              <w:t>机柜相同。</w:t>
            </w:r>
          </w:p>
        </w:tc>
      </w:tr>
      <w:tr w:rsidR="009173DD" w:rsidRPr="009173DD" w14:paraId="7D861FCA"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501D11B1"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16</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063C9FCD"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第五章/二/(一)/11/(7)</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5ECB2F8C" w14:textId="77777777" w:rsidR="009B476B" w:rsidRPr="009173DD" w:rsidRDefault="009B476B" w:rsidP="0091531B">
            <w:pPr>
              <w:autoSpaceDN w:val="0"/>
              <w:spacing w:line="360" w:lineRule="auto"/>
              <w:jc w:val="left"/>
              <w:textAlignment w:val="center"/>
              <w:rPr>
                <w:szCs w:val="21"/>
              </w:rPr>
            </w:pPr>
            <w:r w:rsidRPr="009173DD">
              <w:rPr>
                <w:rFonts w:hint="eastAsia"/>
                <w:szCs w:val="21"/>
              </w:rPr>
              <w:t>非标机柜是否指的就是“异型机柜”？额外提供</w:t>
            </w:r>
            <w:r w:rsidRPr="009173DD">
              <w:rPr>
                <w:rFonts w:hint="eastAsia"/>
                <w:szCs w:val="21"/>
              </w:rPr>
              <w:t xml:space="preserve">380V </w:t>
            </w:r>
            <w:r w:rsidRPr="009173DD">
              <w:rPr>
                <w:rFonts w:hint="eastAsia"/>
                <w:szCs w:val="21"/>
              </w:rPr>
              <w:t>动力电源具体是的是什么？是否是除</w:t>
            </w:r>
            <w:r w:rsidRPr="009173DD">
              <w:rPr>
                <w:rFonts w:hint="eastAsia"/>
                <w:szCs w:val="21"/>
              </w:rPr>
              <w:t>15KW</w:t>
            </w:r>
            <w:r w:rsidRPr="009173DD">
              <w:rPr>
                <w:rFonts w:hint="eastAsia"/>
                <w:szCs w:val="21"/>
              </w:rPr>
              <w:t>的</w:t>
            </w:r>
            <w:r w:rsidRPr="009173DD">
              <w:rPr>
                <w:rFonts w:hint="eastAsia"/>
                <w:szCs w:val="21"/>
              </w:rPr>
              <w:t>IT</w:t>
            </w:r>
            <w:r w:rsidRPr="009173DD">
              <w:rPr>
                <w:rFonts w:hint="eastAsia"/>
                <w:szCs w:val="21"/>
              </w:rPr>
              <w:t>电量之外还需</w:t>
            </w:r>
            <w:r w:rsidRPr="009173DD">
              <w:rPr>
                <w:rFonts w:hint="eastAsia"/>
                <w:szCs w:val="21"/>
              </w:rPr>
              <w:lastRenderedPageBreak/>
              <w:t>要额外的电源给异形机柜的制冷负荷供电？动力电源的功率是多少</w:t>
            </w:r>
            <w:r w:rsidRPr="009173DD">
              <w:rPr>
                <w:rFonts w:hint="eastAsia"/>
                <w:szCs w:val="21"/>
              </w:rPr>
              <w:t>kW</w:t>
            </w:r>
            <w:r w:rsidRPr="009173DD">
              <w:rPr>
                <w:rFonts w:hint="eastAsia"/>
                <w:szCs w:val="21"/>
              </w:rPr>
              <w:t>？</w:t>
            </w:r>
            <w:r w:rsidRPr="009173DD">
              <w:rPr>
                <w:rFonts w:hint="eastAsia"/>
                <w:szCs w:val="21"/>
              </w:rPr>
              <w:t xml:space="preserve">                         </w:t>
            </w:r>
            <w:r w:rsidRPr="009173DD">
              <w:rPr>
                <w:rFonts w:hint="eastAsia"/>
                <w:szCs w:val="21"/>
              </w:rPr>
              <w:t>以上问题是否待中标后再详细沟通？</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33EBF0EA" w14:textId="36B72EA6" w:rsidR="009B476B" w:rsidRPr="009173DD" w:rsidRDefault="009B476B" w:rsidP="0091531B">
            <w:pPr>
              <w:autoSpaceDN w:val="0"/>
              <w:spacing w:line="360" w:lineRule="auto"/>
              <w:jc w:val="left"/>
              <w:textAlignment w:val="center"/>
              <w:rPr>
                <w:sz w:val="24"/>
              </w:rPr>
            </w:pPr>
            <w:r w:rsidRPr="009173DD">
              <w:rPr>
                <w:rFonts w:hint="eastAsia"/>
                <w:b/>
                <w:bCs/>
              </w:rPr>
              <w:lastRenderedPageBreak/>
              <w:t>非标机柜是指“异型机柜”。其他问题待中标后详细沟通。</w:t>
            </w:r>
          </w:p>
        </w:tc>
      </w:tr>
      <w:tr w:rsidR="009173DD" w:rsidRPr="009173DD" w14:paraId="11156BBA"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1D7E7FF9"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17</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1900230A"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第五章/二/(一)/12/(2)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354CF739" w14:textId="77777777" w:rsidR="009B476B" w:rsidRPr="009173DD" w:rsidRDefault="009B476B" w:rsidP="0091531B">
            <w:pPr>
              <w:autoSpaceDN w:val="0"/>
              <w:spacing w:line="360" w:lineRule="auto"/>
              <w:jc w:val="left"/>
              <w:textAlignment w:val="center"/>
              <w:rPr>
                <w:szCs w:val="21"/>
              </w:rPr>
            </w:pPr>
            <w:r w:rsidRPr="009173DD">
              <w:rPr>
                <w:rFonts w:hint="eastAsia"/>
                <w:szCs w:val="21"/>
              </w:rPr>
              <w:t>文中提及的“</w:t>
            </w:r>
            <w:r w:rsidRPr="009173DD">
              <w:rPr>
                <w:rFonts w:hint="eastAsia"/>
                <w:szCs w:val="21"/>
              </w:rPr>
              <w:t>UPS</w:t>
            </w:r>
            <w:r w:rsidRPr="009173DD">
              <w:rPr>
                <w:rFonts w:hint="eastAsia"/>
                <w:szCs w:val="21"/>
              </w:rPr>
              <w:t>有效系数应不低于</w:t>
            </w:r>
            <w:r w:rsidRPr="009173DD">
              <w:rPr>
                <w:rFonts w:hint="eastAsia"/>
                <w:szCs w:val="21"/>
              </w:rPr>
              <w:t>0.95</w:t>
            </w:r>
            <w:r w:rsidRPr="009173DD">
              <w:rPr>
                <w:rFonts w:hint="eastAsia"/>
                <w:szCs w:val="21"/>
              </w:rPr>
              <w:t>”，有效系数具体指什么？是否指的是功率因数？</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64B50F36" w14:textId="6782D5FA" w:rsidR="009B476B" w:rsidRPr="009173DD" w:rsidRDefault="009B476B" w:rsidP="0091531B">
            <w:pPr>
              <w:autoSpaceDN w:val="0"/>
              <w:spacing w:line="360" w:lineRule="auto"/>
              <w:jc w:val="left"/>
              <w:textAlignment w:val="center"/>
              <w:rPr>
                <w:sz w:val="24"/>
              </w:rPr>
            </w:pPr>
            <w:r w:rsidRPr="009173DD">
              <w:rPr>
                <w:rFonts w:hint="eastAsia"/>
                <w:b/>
                <w:bCs/>
              </w:rPr>
              <w:t>有效系数，并非指功率因数，而是特指</w:t>
            </w:r>
            <w:r w:rsidRPr="009173DD">
              <w:rPr>
                <w:rFonts w:hint="eastAsia"/>
                <w:b/>
                <w:bCs/>
              </w:rPr>
              <w:t xml:space="preserve"> UPS </w:t>
            </w:r>
            <w:r w:rsidRPr="009173DD">
              <w:rPr>
                <w:rFonts w:hint="eastAsia"/>
                <w:b/>
                <w:bCs/>
              </w:rPr>
              <w:t>设备的输出有效功率与输入有功功率的比值，核心衡量</w:t>
            </w:r>
            <w:r w:rsidRPr="009173DD">
              <w:rPr>
                <w:rFonts w:hint="eastAsia"/>
                <w:b/>
                <w:bCs/>
              </w:rPr>
              <w:t xml:space="preserve"> UPS </w:t>
            </w:r>
            <w:r w:rsidRPr="009173DD">
              <w:rPr>
                <w:rFonts w:hint="eastAsia"/>
                <w:b/>
                <w:bCs/>
              </w:rPr>
              <w:t>电能转换的有效利用率，是评估</w:t>
            </w:r>
            <w:r w:rsidRPr="009173DD">
              <w:rPr>
                <w:rFonts w:hint="eastAsia"/>
                <w:b/>
                <w:bCs/>
              </w:rPr>
              <w:t xml:space="preserve"> UPS </w:t>
            </w:r>
            <w:r w:rsidRPr="009173DD">
              <w:rPr>
                <w:rFonts w:hint="eastAsia"/>
                <w:b/>
                <w:bCs/>
              </w:rPr>
              <w:t>能效和运行效率的关键指标。</w:t>
            </w:r>
          </w:p>
        </w:tc>
      </w:tr>
      <w:tr w:rsidR="009173DD" w:rsidRPr="009173DD" w14:paraId="2BC20F07"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7DD281A1"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18</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0FC3ED22"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第五章/二/(二)/2.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6A6CFDB4" w14:textId="77777777" w:rsidR="009B476B" w:rsidRPr="009173DD" w:rsidRDefault="009B476B" w:rsidP="0091531B">
            <w:pPr>
              <w:autoSpaceDN w:val="0"/>
              <w:spacing w:line="360" w:lineRule="auto"/>
              <w:jc w:val="left"/>
              <w:textAlignment w:val="center"/>
              <w:rPr>
                <w:szCs w:val="21"/>
              </w:rPr>
            </w:pPr>
            <w:r w:rsidRPr="009173DD">
              <w:rPr>
                <w:rFonts w:hint="eastAsia"/>
                <w:szCs w:val="21"/>
              </w:rPr>
              <w:t>文中提及的“运营商到机房的接入光缆不在本次范围内”，运营商到机房的接入光缆是否不在本次招标范围内？</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724DBFC0" w14:textId="6BB9BBA2" w:rsidR="009B476B" w:rsidRPr="009173DD" w:rsidRDefault="009B476B" w:rsidP="0091531B">
            <w:pPr>
              <w:autoSpaceDN w:val="0"/>
              <w:spacing w:line="360" w:lineRule="auto"/>
              <w:jc w:val="left"/>
              <w:textAlignment w:val="center"/>
              <w:rPr>
                <w:sz w:val="24"/>
              </w:rPr>
            </w:pPr>
            <w:r w:rsidRPr="009173DD">
              <w:rPr>
                <w:rFonts w:hint="eastAsia"/>
                <w:b/>
                <w:bCs/>
              </w:rPr>
              <w:t>该句是指运营商到机房的接入光缆仅不在综合布线的服务范围内。</w:t>
            </w:r>
          </w:p>
        </w:tc>
      </w:tr>
      <w:tr w:rsidR="009173DD" w:rsidRPr="009173DD" w14:paraId="6C7178A2"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4EC75722"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19</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50669A27"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附件一/服务标准/二.2</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0B34AC1A" w14:textId="77777777" w:rsidR="009B476B" w:rsidRPr="009173DD" w:rsidRDefault="009B476B" w:rsidP="0091531B">
            <w:pPr>
              <w:autoSpaceDN w:val="0"/>
              <w:spacing w:line="360" w:lineRule="auto"/>
              <w:jc w:val="left"/>
              <w:textAlignment w:val="center"/>
              <w:rPr>
                <w:szCs w:val="21"/>
              </w:rPr>
            </w:pPr>
            <w:r w:rsidRPr="009173DD">
              <w:rPr>
                <w:szCs w:val="21"/>
              </w:rPr>
              <w:t>“</w:t>
            </w:r>
            <w:r w:rsidRPr="009173DD">
              <w:rPr>
                <w:rFonts w:hint="eastAsia"/>
                <w:szCs w:val="21"/>
              </w:rPr>
              <w:t>结构化布线的详细清单以合同签订后的深化设计为准。</w:t>
            </w:r>
            <w:r w:rsidRPr="009173DD">
              <w:rPr>
                <w:szCs w:val="21"/>
              </w:rPr>
              <w:t>”</w:t>
            </w:r>
            <w:r w:rsidRPr="009173DD">
              <w:rPr>
                <w:rFonts w:hint="eastAsia"/>
                <w:szCs w:val="21"/>
              </w:rPr>
              <w:t>没有详细工作量，投标报价是否以标准报价格式报价？</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7EBB246D" w14:textId="1B882645" w:rsidR="009B476B" w:rsidRPr="009173DD" w:rsidRDefault="005028E1" w:rsidP="0091531B">
            <w:pPr>
              <w:autoSpaceDN w:val="0"/>
              <w:spacing w:line="360" w:lineRule="auto"/>
              <w:jc w:val="left"/>
              <w:textAlignment w:val="center"/>
              <w:rPr>
                <w:sz w:val="24"/>
              </w:rPr>
            </w:pPr>
            <w:r w:rsidRPr="009173DD">
              <w:rPr>
                <w:rFonts w:hint="eastAsia"/>
                <w:b/>
                <w:bCs/>
              </w:rPr>
              <w:t>本次报价仅报租赁服务费用，包含本次招标所有需求的费用，其他费用不单独报价。</w:t>
            </w:r>
          </w:p>
        </w:tc>
      </w:tr>
      <w:tr w:rsidR="009173DD" w:rsidRPr="009173DD" w14:paraId="0B685AD7"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582DD59D"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20</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7168BE20"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附件一/服务标准/二.1</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5A52C683" w14:textId="77777777" w:rsidR="009B476B" w:rsidRPr="009173DD" w:rsidRDefault="009B476B" w:rsidP="0091531B">
            <w:pPr>
              <w:spacing w:line="360" w:lineRule="exact"/>
              <w:rPr>
                <w:szCs w:val="21"/>
              </w:rPr>
            </w:pPr>
            <w:r w:rsidRPr="009173DD">
              <w:rPr>
                <w:rFonts w:hint="eastAsia"/>
                <w:szCs w:val="21"/>
              </w:rPr>
              <w:t>整体描述巡检频次是否有要求？</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34967737" w14:textId="7185834C" w:rsidR="009B476B" w:rsidRPr="009173DD" w:rsidRDefault="005028E1" w:rsidP="005028E1">
            <w:pPr>
              <w:rPr>
                <w:b/>
                <w:bCs/>
              </w:rPr>
            </w:pPr>
            <w:r w:rsidRPr="009173DD">
              <w:rPr>
                <w:rFonts w:hint="eastAsia"/>
                <w:b/>
                <w:bCs/>
              </w:rPr>
              <w:t>巡检频次按照国家</w:t>
            </w:r>
            <w:r w:rsidRPr="009173DD">
              <w:rPr>
                <w:rFonts w:hint="eastAsia"/>
                <w:b/>
                <w:bCs/>
              </w:rPr>
              <w:t>A</w:t>
            </w:r>
            <w:r w:rsidRPr="009173DD">
              <w:rPr>
                <w:rFonts w:hint="eastAsia"/>
                <w:b/>
                <w:bCs/>
              </w:rPr>
              <w:t>级机房标准即可。</w:t>
            </w:r>
          </w:p>
        </w:tc>
      </w:tr>
      <w:tr w:rsidR="009B476B" w:rsidRPr="009173DD" w14:paraId="693CD068" w14:textId="77777777" w:rsidTr="009B476B">
        <w:trPr>
          <w:trHeight w:val="626"/>
        </w:trPr>
        <w:tc>
          <w:tcPr>
            <w:tcW w:w="192"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3D71A620" w14:textId="77777777" w:rsidR="009B476B" w:rsidRPr="009173DD" w:rsidRDefault="009B476B" w:rsidP="0091531B">
            <w:pPr>
              <w:autoSpaceDN w:val="0"/>
              <w:spacing w:line="360" w:lineRule="auto"/>
              <w:jc w:val="center"/>
              <w:textAlignment w:val="center"/>
              <w:rPr>
                <w:rFonts w:ascii="宋体" w:hAnsi="宋体" w:cs="宋体" w:hint="eastAsia"/>
                <w:szCs w:val="21"/>
              </w:rPr>
            </w:pPr>
            <w:r w:rsidRPr="009173DD">
              <w:rPr>
                <w:rFonts w:ascii="宋体" w:hAnsi="宋体" w:cs="宋体" w:hint="eastAsia"/>
                <w:szCs w:val="21"/>
              </w:rPr>
              <w:t>21</w:t>
            </w:r>
          </w:p>
        </w:tc>
        <w:tc>
          <w:tcPr>
            <w:tcW w:w="843" w:type="pc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14:paraId="4BFEE00F" w14:textId="77777777" w:rsidR="009B476B" w:rsidRPr="009173DD" w:rsidRDefault="009B476B" w:rsidP="0091531B">
            <w:pPr>
              <w:spacing w:line="360" w:lineRule="exact"/>
              <w:rPr>
                <w:szCs w:val="21"/>
              </w:rPr>
            </w:pPr>
            <w:r w:rsidRPr="009173DD">
              <w:rPr>
                <w:rFonts w:ascii="宋体" w:hAnsi="宋体" w:cs="宋体" w:hint="eastAsia"/>
                <w:szCs w:val="21"/>
                <w:lang w:bidi="ar"/>
              </w:rPr>
              <w:t>第一章/三、投标人资格要求</w:t>
            </w:r>
          </w:p>
        </w:tc>
        <w:tc>
          <w:tcPr>
            <w:tcW w:w="1834" w:type="pct"/>
            <w:tcBorders>
              <w:top w:val="single" w:sz="4" w:space="0" w:color="000000"/>
              <w:left w:val="nil"/>
              <w:bottom w:val="single" w:sz="4" w:space="0" w:color="000000"/>
              <w:right w:val="single" w:sz="4" w:space="0" w:color="000000"/>
            </w:tcBorders>
            <w:tcMar>
              <w:left w:w="15" w:type="dxa"/>
              <w:right w:w="15" w:type="dxa"/>
            </w:tcMar>
            <w:vAlign w:val="center"/>
          </w:tcPr>
          <w:p w14:paraId="0BE66F67" w14:textId="77777777" w:rsidR="009B476B" w:rsidRPr="009173DD" w:rsidRDefault="009B476B" w:rsidP="0091531B">
            <w:pPr>
              <w:spacing w:line="360" w:lineRule="exact"/>
              <w:rPr>
                <w:szCs w:val="21"/>
              </w:rPr>
            </w:pPr>
            <w:r w:rsidRPr="009173DD">
              <w:rPr>
                <w:rFonts w:ascii="宋体" w:hAnsi="宋体" w:cs="宋体" w:hint="eastAsia"/>
                <w:szCs w:val="21"/>
                <w:lang w:bidi="ar"/>
              </w:rPr>
              <w:t>“投标人为本项目提供的机房应取得国家GB 5174-2017标准A级机房认证。（提供符合国家GB 50174-2017标准A级机房的认证材料复印件加盖投标人公章。”一般机房会根据客户要求进行假负载测试，测试同时取得CQC A级认证，是否接受中标后承诺2个月内确定A级认证，或投标时提供认证申请回复？</w:t>
            </w:r>
          </w:p>
        </w:tc>
        <w:tc>
          <w:tcPr>
            <w:tcW w:w="2132" w:type="pct"/>
            <w:tcBorders>
              <w:top w:val="single" w:sz="4" w:space="0" w:color="000000"/>
              <w:left w:val="nil"/>
              <w:bottom w:val="single" w:sz="4" w:space="0" w:color="000000"/>
              <w:right w:val="single" w:sz="4" w:space="0" w:color="000000"/>
            </w:tcBorders>
            <w:tcMar>
              <w:left w:w="15" w:type="dxa"/>
              <w:right w:w="15" w:type="dxa"/>
            </w:tcMar>
            <w:vAlign w:val="center"/>
          </w:tcPr>
          <w:p w14:paraId="224C6EA1" w14:textId="42B96F33" w:rsidR="009B476B" w:rsidRPr="009173DD" w:rsidRDefault="005028E1" w:rsidP="005028E1">
            <w:pPr>
              <w:rPr>
                <w:b/>
                <w:bCs/>
              </w:rPr>
            </w:pPr>
            <w:r w:rsidRPr="009173DD">
              <w:rPr>
                <w:rFonts w:hint="eastAsia"/>
                <w:b/>
                <w:bCs/>
              </w:rPr>
              <w:t>因搬迁工作正在紧急推进中，不接受中标后承诺</w:t>
            </w:r>
            <w:r w:rsidRPr="009173DD">
              <w:rPr>
                <w:rFonts w:hint="eastAsia"/>
                <w:b/>
                <w:bCs/>
              </w:rPr>
              <w:t>2</w:t>
            </w:r>
            <w:r w:rsidRPr="009173DD">
              <w:rPr>
                <w:rFonts w:hint="eastAsia"/>
                <w:b/>
                <w:bCs/>
              </w:rPr>
              <w:t>个月内确定</w:t>
            </w:r>
            <w:r w:rsidRPr="009173DD">
              <w:rPr>
                <w:rFonts w:hint="eastAsia"/>
                <w:b/>
                <w:bCs/>
              </w:rPr>
              <w:t>A</w:t>
            </w:r>
            <w:r w:rsidRPr="009173DD">
              <w:rPr>
                <w:rFonts w:hint="eastAsia"/>
                <w:b/>
                <w:bCs/>
              </w:rPr>
              <w:t>级认证，需要已获得</w:t>
            </w:r>
            <w:r w:rsidRPr="009173DD">
              <w:rPr>
                <w:rFonts w:hint="eastAsia"/>
                <w:b/>
                <w:bCs/>
              </w:rPr>
              <w:t>A</w:t>
            </w:r>
            <w:r w:rsidRPr="009173DD">
              <w:rPr>
                <w:rFonts w:hint="eastAsia"/>
                <w:b/>
                <w:bCs/>
              </w:rPr>
              <w:t>级机房认证才可达到资格要求。</w:t>
            </w:r>
          </w:p>
        </w:tc>
      </w:tr>
    </w:tbl>
    <w:p w14:paraId="4E39BF15" w14:textId="77777777" w:rsidR="009B476B" w:rsidRPr="009173DD" w:rsidRDefault="009B476B">
      <w:pPr>
        <w:pStyle w:val="a4"/>
        <w:rPr>
          <w:b/>
          <w:bCs/>
        </w:rPr>
      </w:pPr>
    </w:p>
    <w:p w14:paraId="3F98F67B" w14:textId="77777777" w:rsidR="00C953E0" w:rsidRPr="009173DD" w:rsidRDefault="005028E1" w:rsidP="00C953E0">
      <w:pPr>
        <w:pStyle w:val="aa"/>
        <w:widowControl/>
        <w:shd w:val="clear" w:color="auto" w:fill="FFFFFF"/>
        <w:spacing w:line="360" w:lineRule="auto"/>
        <w:ind w:firstLineChars="200" w:firstLine="482"/>
        <w:rPr>
          <w:rFonts w:asciiTheme="minorEastAsia" w:hAnsiTheme="minorEastAsia" w:cstheme="minorEastAsia" w:hint="eastAsia"/>
          <w:shd w:val="clear" w:color="auto" w:fill="FFFFFF"/>
        </w:rPr>
      </w:pPr>
      <w:r w:rsidRPr="009173DD">
        <w:rPr>
          <w:rFonts w:hint="eastAsia"/>
          <w:b/>
          <w:bCs/>
        </w:rPr>
        <w:t>问题</w:t>
      </w:r>
      <w:r w:rsidRPr="009173DD">
        <w:rPr>
          <w:rFonts w:hint="eastAsia"/>
          <w:b/>
          <w:bCs/>
        </w:rPr>
        <w:t>2</w:t>
      </w:r>
      <w:r w:rsidRPr="009173DD">
        <w:rPr>
          <w:rFonts w:hint="eastAsia"/>
          <w:b/>
          <w:bCs/>
        </w:rPr>
        <w:t>：</w:t>
      </w:r>
      <w:r w:rsidR="00C953E0" w:rsidRPr="009173DD">
        <w:rPr>
          <w:rFonts w:asciiTheme="minorEastAsia" w:hAnsiTheme="minorEastAsia" w:cstheme="minorEastAsia" w:hint="eastAsia"/>
          <w:shd w:val="clear" w:color="auto" w:fill="FFFFFF"/>
        </w:rPr>
        <w:t>我司已详细研究贵方发布的《西南证券主生产中心机房搬迁项目（子项一：机房租赁）》招标文件（编号：SFG2500041656A），并对文件内容进行了认真审阅。现就招标文件中以下两点有歧义：</w:t>
      </w:r>
    </w:p>
    <w:p w14:paraId="6A34B402" w14:textId="77777777" w:rsidR="00C953E0" w:rsidRPr="009173DD" w:rsidRDefault="00C953E0" w:rsidP="00C953E0">
      <w:pPr>
        <w:pStyle w:val="aa"/>
        <w:widowControl/>
        <w:numPr>
          <w:ilvl w:val="0"/>
          <w:numId w:val="1"/>
        </w:numPr>
        <w:shd w:val="clear" w:color="auto" w:fill="FFFFFF"/>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招标文件中第三章评标办法（综合评估法），评标办法前附表，相关案例中关于“案例为投标人自身业绩”的要求。</w:t>
      </w:r>
    </w:p>
    <w:p w14:paraId="02EA9D14" w14:textId="77777777" w:rsidR="00C953E0" w:rsidRPr="009173DD" w:rsidRDefault="00C953E0" w:rsidP="00C953E0">
      <w:pPr>
        <w:pStyle w:val="aa"/>
        <w:widowControl/>
        <w:numPr>
          <w:ilvl w:val="0"/>
          <w:numId w:val="1"/>
        </w:numPr>
        <w:shd w:val="clear" w:color="auto" w:fill="FFFFFF"/>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第五章服务要求，二服务要求，（二）综合布线服务，1.品牌要求：投标人提供的综合布线产品制造商必须</w:t>
      </w:r>
      <w:bookmarkStart w:id="4" w:name="OLE_LINK35"/>
      <w:r w:rsidRPr="009173DD">
        <w:rPr>
          <w:rFonts w:asciiTheme="minorEastAsia" w:hAnsiTheme="minorEastAsia" w:cstheme="minorEastAsia" w:hint="eastAsia"/>
          <w:shd w:val="clear" w:color="auto" w:fill="FFFFFF"/>
        </w:rPr>
        <w:t>从康宁（CORNING）、康普（COMMSCOPE）、西蒙（SIEMON）、泛达（PANDUIT）</w:t>
      </w:r>
      <w:bookmarkEnd w:id="4"/>
      <w:r w:rsidRPr="009173DD">
        <w:rPr>
          <w:rFonts w:asciiTheme="minorEastAsia" w:hAnsiTheme="minorEastAsia" w:cstheme="minorEastAsia" w:hint="eastAsia"/>
          <w:shd w:val="clear" w:color="auto" w:fill="FFFFFF"/>
        </w:rPr>
        <w:lastRenderedPageBreak/>
        <w:t>及同等级以上的行业排名靠前的厂商中选取（合同签订前提供有效的证明文件），为保证系统稳定性、兼容性，综合布线使用的产品应为同一品牌。</w:t>
      </w:r>
    </w:p>
    <w:p w14:paraId="6D825C4F" w14:textId="77777777" w:rsidR="00C953E0" w:rsidRPr="009173DD" w:rsidRDefault="00C953E0" w:rsidP="00C953E0">
      <w:pPr>
        <w:pStyle w:val="aa"/>
        <w:widowControl/>
        <w:shd w:val="clear" w:color="auto" w:fill="FFFFFF"/>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特提出以下四点澄清请求，恳请贵方予以书面明确：</w:t>
      </w:r>
    </w:p>
    <w:p w14:paraId="37AF683B" w14:textId="7D98AE67" w:rsidR="0046028C" w:rsidRPr="009173DD" w:rsidRDefault="0046028C" w:rsidP="00C953E0">
      <w:pPr>
        <w:pStyle w:val="a4"/>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z w:val="24"/>
          <w:szCs w:val="24"/>
          <w:shd w:val="clear" w:color="auto" w:fill="FFFFFF"/>
        </w:rPr>
        <w:t>（1）：</w:t>
      </w:r>
      <w:r w:rsidRPr="009173DD">
        <w:rPr>
          <w:rFonts w:asciiTheme="minorEastAsia" w:eastAsiaTheme="minorEastAsia" w:hAnsiTheme="minorEastAsia" w:cstheme="minorEastAsia" w:hint="eastAsia"/>
          <w:sz w:val="24"/>
          <w:szCs w:val="24"/>
          <w:shd w:val="clear" w:color="auto" w:fill="FFFFFF"/>
        </w:rPr>
        <w:t>若投标人为</w:t>
      </w:r>
      <w:r w:rsidRPr="009173DD">
        <w:rPr>
          <w:rFonts w:asciiTheme="minorEastAsia" w:eastAsiaTheme="minorEastAsia" w:hAnsiTheme="minorEastAsia" w:cstheme="minorEastAsia" w:hint="eastAsia"/>
          <w:sz w:val="24"/>
          <w:szCs w:val="24"/>
        </w:rPr>
        <w:t>具有独立承担民事责任的</w:t>
      </w:r>
      <w:r w:rsidRPr="009173DD">
        <w:rPr>
          <w:rStyle w:val="ab"/>
          <w:rFonts w:asciiTheme="minorEastAsia" w:eastAsiaTheme="minorEastAsia" w:hAnsiTheme="minorEastAsia" w:cstheme="minorEastAsia" w:hint="eastAsia"/>
          <w:sz w:val="24"/>
          <w:szCs w:val="24"/>
          <w:shd w:val="clear" w:color="auto" w:fill="FFFFFF"/>
        </w:rPr>
        <w:t>总公司</w:t>
      </w:r>
      <w:r w:rsidRPr="009173DD">
        <w:rPr>
          <w:rFonts w:asciiTheme="minorEastAsia" w:eastAsiaTheme="minorEastAsia" w:hAnsiTheme="minorEastAsia" w:cstheme="minorEastAsia" w:hint="eastAsia"/>
          <w:sz w:val="24"/>
          <w:szCs w:val="24"/>
          <w:shd w:val="clear" w:color="auto" w:fill="FFFFFF"/>
        </w:rPr>
        <w:t>，其旗下分公司的业绩及相关资质，是否可视同总公司的业绩及资质？</w:t>
      </w:r>
    </w:p>
    <w:p w14:paraId="5F3E63FE" w14:textId="2CEE8ADC" w:rsidR="0046028C" w:rsidRPr="009173DD" w:rsidRDefault="0046028C" w:rsidP="0046028C">
      <w:pPr>
        <w:pStyle w:val="aa"/>
        <w:widowControl/>
        <w:shd w:val="clear" w:color="auto" w:fill="FFFFFF"/>
        <w:spacing w:line="360" w:lineRule="auto"/>
        <w:ind w:firstLineChars="200" w:firstLine="482"/>
        <w:rPr>
          <w:rFonts w:asciiTheme="minorEastAsia" w:hAnsiTheme="minorEastAsia" w:cstheme="minorEastAsia" w:hint="eastAsia"/>
          <w:b/>
          <w:bCs/>
          <w:shd w:val="clear" w:color="auto" w:fill="FFFFFF"/>
        </w:rPr>
      </w:pPr>
      <w:r w:rsidRPr="009173DD">
        <w:rPr>
          <w:rFonts w:asciiTheme="minorEastAsia" w:hAnsiTheme="minorEastAsia" w:cstheme="minorEastAsia" w:hint="eastAsia"/>
          <w:b/>
          <w:bCs/>
          <w:shd w:val="clear" w:color="auto" w:fill="FFFFFF"/>
        </w:rPr>
        <w:t>答复：若投标人为</w:t>
      </w:r>
      <w:r w:rsidRPr="009173DD">
        <w:rPr>
          <w:rFonts w:asciiTheme="minorEastAsia" w:hAnsiTheme="minorEastAsia" w:cstheme="minorEastAsia" w:hint="eastAsia"/>
          <w:b/>
          <w:bCs/>
        </w:rPr>
        <w:t>具有独立承担民事责任的</w:t>
      </w:r>
      <w:r w:rsidRPr="009173DD">
        <w:rPr>
          <w:rStyle w:val="ab"/>
          <w:rFonts w:asciiTheme="minorEastAsia" w:hAnsiTheme="minorEastAsia" w:cstheme="minorEastAsia" w:hint="eastAsia"/>
          <w:b w:val="0"/>
          <w:bCs/>
          <w:shd w:val="clear" w:color="auto" w:fill="FFFFFF"/>
        </w:rPr>
        <w:t>总公司</w:t>
      </w:r>
      <w:r w:rsidRPr="009173DD">
        <w:rPr>
          <w:rFonts w:asciiTheme="minorEastAsia" w:hAnsiTheme="minorEastAsia" w:cstheme="minorEastAsia" w:hint="eastAsia"/>
          <w:b/>
          <w:bCs/>
          <w:shd w:val="clear" w:color="auto" w:fill="FFFFFF"/>
        </w:rPr>
        <w:t>，其</w:t>
      </w:r>
      <w:r w:rsidR="00C953E0" w:rsidRPr="009173DD">
        <w:rPr>
          <w:rFonts w:asciiTheme="minorEastAsia" w:hAnsiTheme="minorEastAsia" w:cstheme="minorEastAsia" w:hint="eastAsia"/>
          <w:b/>
          <w:bCs/>
          <w:shd w:val="clear" w:color="auto" w:fill="FFFFFF"/>
        </w:rPr>
        <w:t>不具有独立承担民事责任</w:t>
      </w:r>
      <w:r w:rsidR="007E0FAD" w:rsidRPr="009173DD">
        <w:rPr>
          <w:rFonts w:asciiTheme="minorEastAsia" w:hAnsiTheme="minorEastAsia" w:cstheme="minorEastAsia" w:hint="eastAsia"/>
          <w:b/>
          <w:bCs/>
          <w:shd w:val="clear" w:color="auto" w:fill="FFFFFF"/>
        </w:rPr>
        <w:t>（或非独立法人）</w:t>
      </w:r>
      <w:r w:rsidR="00C953E0" w:rsidRPr="009173DD">
        <w:rPr>
          <w:rFonts w:asciiTheme="minorEastAsia" w:hAnsiTheme="minorEastAsia" w:cstheme="minorEastAsia" w:hint="eastAsia"/>
          <w:b/>
          <w:bCs/>
          <w:shd w:val="clear" w:color="auto" w:fill="FFFFFF"/>
        </w:rPr>
        <w:t>的</w:t>
      </w:r>
      <w:r w:rsidRPr="009173DD">
        <w:rPr>
          <w:rFonts w:asciiTheme="minorEastAsia" w:hAnsiTheme="minorEastAsia" w:cstheme="minorEastAsia" w:hint="eastAsia"/>
          <w:b/>
          <w:bCs/>
          <w:shd w:val="clear" w:color="auto" w:fill="FFFFFF"/>
        </w:rPr>
        <w:t>分公司的业绩及资质，可视同总公司的业绩及资质。</w:t>
      </w:r>
    </w:p>
    <w:p w14:paraId="4086F9E3" w14:textId="49664F43" w:rsidR="0046028C" w:rsidRPr="009173DD" w:rsidRDefault="0046028C" w:rsidP="0046028C">
      <w:pPr>
        <w:pStyle w:val="aa"/>
        <w:widowControl/>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（2）：若投标人为</w:t>
      </w:r>
      <w:r w:rsidRPr="009173DD">
        <w:rPr>
          <w:rFonts w:asciiTheme="minorEastAsia" w:hAnsiTheme="minorEastAsia" w:cstheme="minorEastAsia" w:hint="eastAsia"/>
        </w:rPr>
        <w:t>具有独立承担民事责任的母</w:t>
      </w:r>
      <w:r w:rsidRPr="009173DD">
        <w:rPr>
          <w:rStyle w:val="ab"/>
          <w:rFonts w:asciiTheme="minorEastAsia" w:hAnsiTheme="minorEastAsia" w:cstheme="minorEastAsia" w:hint="eastAsia"/>
          <w:shd w:val="clear" w:color="auto" w:fill="FFFFFF"/>
        </w:rPr>
        <w:t>公司</w:t>
      </w:r>
      <w:r w:rsidRPr="009173DD">
        <w:rPr>
          <w:rFonts w:asciiTheme="minorEastAsia" w:hAnsiTheme="minorEastAsia" w:cstheme="minorEastAsia" w:hint="eastAsia"/>
          <w:shd w:val="clear" w:color="auto" w:fill="FFFFFF"/>
        </w:rPr>
        <w:t>，其旗下</w:t>
      </w:r>
      <w:r w:rsidRPr="009173DD">
        <w:rPr>
          <w:rStyle w:val="ab"/>
          <w:rFonts w:asciiTheme="minorEastAsia" w:hAnsiTheme="minorEastAsia" w:cstheme="minorEastAsia" w:hint="eastAsia"/>
          <w:shd w:val="clear" w:color="auto" w:fill="FFFFFF"/>
        </w:rPr>
        <w:t>子公司</w:t>
      </w:r>
      <w:r w:rsidRPr="009173DD">
        <w:rPr>
          <w:rFonts w:asciiTheme="minorEastAsia" w:hAnsiTheme="minorEastAsia" w:cstheme="minorEastAsia" w:hint="eastAsia"/>
          <w:shd w:val="clear" w:color="auto" w:fill="FFFFFF"/>
        </w:rPr>
        <w:t>的业绩及相关资质，是否可视同总公司的业绩及资质？</w:t>
      </w:r>
    </w:p>
    <w:p w14:paraId="152D5076" w14:textId="1D9A6434" w:rsidR="0046028C" w:rsidRPr="009173DD" w:rsidRDefault="0046028C" w:rsidP="0046028C">
      <w:pPr>
        <w:pStyle w:val="aa"/>
        <w:widowControl/>
        <w:spacing w:line="360" w:lineRule="auto"/>
        <w:ind w:firstLineChars="200" w:firstLine="482"/>
        <w:rPr>
          <w:rFonts w:asciiTheme="minorEastAsia" w:hAnsiTheme="minorEastAsia" w:cstheme="minorEastAsia" w:hint="eastAsia"/>
          <w:b/>
          <w:bCs/>
          <w:shd w:val="clear" w:color="auto" w:fill="FFFFFF"/>
        </w:rPr>
      </w:pPr>
      <w:r w:rsidRPr="009173DD">
        <w:rPr>
          <w:rFonts w:asciiTheme="minorEastAsia" w:hAnsiTheme="minorEastAsia" w:cstheme="minorEastAsia" w:hint="eastAsia"/>
          <w:b/>
          <w:bCs/>
          <w:shd w:val="clear" w:color="auto" w:fill="FFFFFF"/>
        </w:rPr>
        <w:t>答复：若投标人为</w:t>
      </w:r>
      <w:r w:rsidRPr="009173DD">
        <w:rPr>
          <w:rFonts w:asciiTheme="minorEastAsia" w:hAnsiTheme="minorEastAsia" w:cstheme="minorEastAsia" w:hint="eastAsia"/>
          <w:b/>
          <w:bCs/>
        </w:rPr>
        <w:t>具有独立承担民事责任的母</w:t>
      </w:r>
      <w:r w:rsidRPr="009173DD">
        <w:rPr>
          <w:rStyle w:val="ab"/>
          <w:rFonts w:asciiTheme="minorEastAsia" w:hAnsiTheme="minorEastAsia" w:cstheme="minorEastAsia" w:hint="eastAsia"/>
          <w:b w:val="0"/>
          <w:bCs/>
          <w:shd w:val="clear" w:color="auto" w:fill="FFFFFF"/>
        </w:rPr>
        <w:t>公司</w:t>
      </w:r>
      <w:r w:rsidRPr="009173DD">
        <w:rPr>
          <w:rFonts w:asciiTheme="minorEastAsia" w:hAnsiTheme="minorEastAsia" w:cstheme="minorEastAsia" w:hint="eastAsia"/>
          <w:b/>
          <w:bCs/>
          <w:shd w:val="clear" w:color="auto" w:fill="FFFFFF"/>
        </w:rPr>
        <w:t>，其</w:t>
      </w:r>
      <w:r w:rsidR="00C953E0" w:rsidRPr="009173DD">
        <w:rPr>
          <w:rFonts w:asciiTheme="minorEastAsia" w:hAnsiTheme="minorEastAsia" w:cstheme="minorEastAsia" w:hint="eastAsia"/>
          <w:b/>
          <w:bCs/>
          <w:shd w:val="clear" w:color="auto" w:fill="FFFFFF"/>
        </w:rPr>
        <w:t>具有独立承担民事责任</w:t>
      </w:r>
      <w:r w:rsidR="007E0FAD" w:rsidRPr="009173DD">
        <w:rPr>
          <w:rFonts w:asciiTheme="minorEastAsia" w:hAnsiTheme="minorEastAsia" w:cstheme="minorEastAsia" w:hint="eastAsia"/>
          <w:b/>
          <w:bCs/>
          <w:shd w:val="clear" w:color="auto" w:fill="FFFFFF"/>
        </w:rPr>
        <w:t>（或独立法人）</w:t>
      </w:r>
      <w:r w:rsidR="00C953E0" w:rsidRPr="009173DD">
        <w:rPr>
          <w:rFonts w:asciiTheme="minorEastAsia" w:hAnsiTheme="minorEastAsia" w:cstheme="minorEastAsia" w:hint="eastAsia"/>
          <w:b/>
          <w:bCs/>
          <w:shd w:val="clear" w:color="auto" w:fill="FFFFFF"/>
        </w:rPr>
        <w:t>的</w:t>
      </w:r>
      <w:r w:rsidRPr="009173DD">
        <w:rPr>
          <w:rStyle w:val="ab"/>
          <w:rFonts w:asciiTheme="minorEastAsia" w:hAnsiTheme="minorEastAsia" w:cstheme="minorEastAsia" w:hint="eastAsia"/>
          <w:b w:val="0"/>
          <w:bCs/>
          <w:shd w:val="clear" w:color="auto" w:fill="FFFFFF"/>
        </w:rPr>
        <w:t>子公司</w:t>
      </w:r>
      <w:r w:rsidRPr="009173DD">
        <w:rPr>
          <w:rFonts w:asciiTheme="minorEastAsia" w:hAnsiTheme="minorEastAsia" w:cstheme="minorEastAsia" w:hint="eastAsia"/>
          <w:b/>
          <w:bCs/>
          <w:shd w:val="clear" w:color="auto" w:fill="FFFFFF"/>
        </w:rPr>
        <w:t>的业绩及资质，</w:t>
      </w:r>
      <w:r w:rsidR="007E0FAD" w:rsidRPr="009173DD">
        <w:rPr>
          <w:rFonts w:asciiTheme="minorEastAsia" w:hAnsiTheme="minorEastAsia" w:cstheme="minorEastAsia" w:hint="eastAsia"/>
          <w:b/>
          <w:bCs/>
          <w:shd w:val="clear" w:color="auto" w:fill="FFFFFF"/>
        </w:rPr>
        <w:t>不</w:t>
      </w:r>
      <w:r w:rsidRPr="009173DD">
        <w:rPr>
          <w:rFonts w:asciiTheme="minorEastAsia" w:hAnsiTheme="minorEastAsia" w:cstheme="minorEastAsia" w:hint="eastAsia"/>
          <w:b/>
          <w:bCs/>
          <w:shd w:val="clear" w:color="auto" w:fill="FFFFFF"/>
        </w:rPr>
        <w:t>可视同母公司的业绩及资质。</w:t>
      </w:r>
    </w:p>
    <w:p w14:paraId="3BA9D345" w14:textId="2D773E43" w:rsidR="0046028C" w:rsidRPr="009173DD" w:rsidRDefault="0046028C" w:rsidP="0046028C">
      <w:pPr>
        <w:pStyle w:val="aa"/>
        <w:widowControl/>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（3）：投标人是否可用其总公司、母公司或同一集团内其他控股公司的资质与业绩？</w:t>
      </w:r>
    </w:p>
    <w:p w14:paraId="27840AF5" w14:textId="4702CF4B" w:rsidR="007E0FAD" w:rsidRPr="009173DD" w:rsidRDefault="0046028C" w:rsidP="009173DD">
      <w:pPr>
        <w:pStyle w:val="aa"/>
        <w:widowControl/>
        <w:spacing w:line="360" w:lineRule="auto"/>
        <w:ind w:firstLineChars="200" w:firstLine="482"/>
        <w:rPr>
          <w:rFonts w:asciiTheme="minorEastAsia" w:hAnsiTheme="minorEastAsia" w:cstheme="minorEastAsia" w:hint="eastAsia"/>
          <w:b/>
          <w:bCs/>
          <w:shd w:val="clear" w:color="auto" w:fill="FFFFFF"/>
        </w:rPr>
      </w:pPr>
      <w:r w:rsidRPr="009173DD">
        <w:rPr>
          <w:rFonts w:asciiTheme="minorEastAsia" w:hAnsiTheme="minorEastAsia" w:cstheme="minorEastAsia" w:hint="eastAsia"/>
          <w:b/>
          <w:bCs/>
          <w:shd w:val="clear" w:color="auto" w:fill="FFFFFF"/>
        </w:rPr>
        <w:t>答复：投标人</w:t>
      </w:r>
      <w:r w:rsidR="00C953E0" w:rsidRPr="009173DD">
        <w:rPr>
          <w:rFonts w:asciiTheme="minorEastAsia" w:hAnsiTheme="minorEastAsia" w:cstheme="minorEastAsia" w:hint="eastAsia"/>
          <w:b/>
          <w:bCs/>
          <w:shd w:val="clear" w:color="auto" w:fill="FFFFFF"/>
        </w:rPr>
        <w:t>若为独立法人的单位，则</w:t>
      </w:r>
      <w:r w:rsidRPr="009173DD">
        <w:rPr>
          <w:rFonts w:asciiTheme="minorEastAsia" w:hAnsiTheme="minorEastAsia" w:cstheme="minorEastAsia" w:hint="eastAsia"/>
          <w:b/>
          <w:bCs/>
          <w:shd w:val="clear" w:color="auto" w:fill="FFFFFF"/>
        </w:rPr>
        <w:t>不可</w:t>
      </w:r>
      <w:r w:rsidR="005A351D" w:rsidRPr="009173DD">
        <w:rPr>
          <w:rFonts w:asciiTheme="minorEastAsia" w:hAnsiTheme="minorEastAsia" w:cstheme="minorEastAsia" w:hint="eastAsia"/>
          <w:b/>
          <w:bCs/>
          <w:shd w:val="clear" w:color="auto" w:fill="FFFFFF"/>
        </w:rPr>
        <w:t>以</w:t>
      </w:r>
      <w:r w:rsidRPr="009173DD">
        <w:rPr>
          <w:rFonts w:asciiTheme="minorEastAsia" w:hAnsiTheme="minorEastAsia" w:cstheme="minorEastAsia" w:hint="eastAsia"/>
          <w:b/>
          <w:bCs/>
          <w:shd w:val="clear" w:color="auto" w:fill="FFFFFF"/>
        </w:rPr>
        <w:t>用其总公司、母公司或同一集团内其他控股公司的资质与业绩。</w:t>
      </w:r>
      <w:r w:rsidR="00C953E0" w:rsidRPr="009173DD">
        <w:rPr>
          <w:rFonts w:asciiTheme="minorEastAsia" w:hAnsiTheme="minorEastAsia" w:cstheme="minorEastAsia" w:hint="eastAsia"/>
          <w:b/>
          <w:bCs/>
          <w:shd w:val="clear" w:color="auto" w:fill="FFFFFF"/>
        </w:rPr>
        <w:t>投标人若为非独立法人的单位，则不可以</w:t>
      </w:r>
      <w:r w:rsidR="000D58BB" w:rsidRPr="009173DD">
        <w:rPr>
          <w:rFonts w:asciiTheme="minorEastAsia" w:hAnsiTheme="minorEastAsia" w:cstheme="minorEastAsia" w:hint="eastAsia"/>
          <w:b/>
          <w:bCs/>
          <w:shd w:val="clear" w:color="auto" w:fill="FFFFFF"/>
        </w:rPr>
        <w:t>使用其总公司、母公司或同一集团内其他控股公司的资质与业绩。</w:t>
      </w:r>
      <w:r w:rsidR="007E0FAD" w:rsidRPr="009173DD">
        <w:rPr>
          <w:rFonts w:asciiTheme="minorEastAsia" w:hAnsiTheme="minorEastAsia" w:cstheme="minorEastAsia" w:hint="eastAsia"/>
          <w:b/>
          <w:bCs/>
          <w:shd w:val="clear" w:color="auto" w:fill="FFFFFF"/>
        </w:rPr>
        <w:t>注：</w:t>
      </w:r>
      <w:r w:rsidR="0090744D" w:rsidRPr="009173DD">
        <w:rPr>
          <w:rFonts w:asciiTheme="minorEastAsia" w:hAnsiTheme="minorEastAsia" w:cstheme="minorEastAsia" w:hint="eastAsia"/>
          <w:b/>
          <w:bCs/>
          <w:shd w:val="clear" w:color="auto" w:fill="FFFFFF"/>
        </w:rPr>
        <w:t>①</w:t>
      </w:r>
      <w:r w:rsidR="007E0FAD" w:rsidRPr="009173DD">
        <w:rPr>
          <w:rFonts w:asciiTheme="minorEastAsia" w:hAnsiTheme="minorEastAsia" w:cstheme="minorEastAsia" w:hint="eastAsia"/>
          <w:b/>
          <w:bCs/>
          <w:shd w:val="clear" w:color="auto" w:fill="FFFFFF"/>
        </w:rPr>
        <w:t>若投标人按照以上内容提供证明材料的，还须提供其关系证明材料予以佐证。</w:t>
      </w:r>
    </w:p>
    <w:p w14:paraId="54D3C110" w14:textId="77777777" w:rsidR="0046028C" w:rsidRPr="009173DD" w:rsidRDefault="0046028C" w:rsidP="0046028C">
      <w:pPr>
        <w:pStyle w:val="aa"/>
        <w:widowControl/>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4）：投标人在投标时是否必须先明确一家满足招标文件要求的综合布线产品制造商进行投标，还是可以在投标时先以承诺函形式（满足技术参数要求，同时保证系统稳定性、兼容性，我司在综合布线使用的产品应为同一品牌制造商）应标，中标后在合同签订前明确具体的综合布线产品制造商？</w:t>
      </w:r>
    </w:p>
    <w:p w14:paraId="069B6CAF" w14:textId="27D5174F" w:rsidR="005028E1" w:rsidRPr="009173DD" w:rsidRDefault="003214CE" w:rsidP="003214CE">
      <w:pPr>
        <w:pStyle w:val="aa"/>
        <w:widowControl/>
        <w:spacing w:line="360" w:lineRule="auto"/>
        <w:ind w:firstLineChars="200" w:firstLine="482"/>
        <w:rPr>
          <w:rFonts w:asciiTheme="minorEastAsia" w:hAnsiTheme="minorEastAsia" w:cstheme="minorEastAsia" w:hint="eastAsia"/>
          <w:b/>
          <w:bCs/>
          <w:shd w:val="clear" w:color="auto" w:fill="FFFFFF"/>
        </w:rPr>
      </w:pPr>
      <w:r w:rsidRPr="009173DD">
        <w:rPr>
          <w:rFonts w:asciiTheme="minorEastAsia" w:hAnsiTheme="minorEastAsia" w:cstheme="minorEastAsia" w:hint="eastAsia"/>
          <w:b/>
          <w:bCs/>
          <w:shd w:val="clear" w:color="auto" w:fill="FFFFFF"/>
        </w:rPr>
        <w:t>答复：招标文件已经明确在合同签订前提供有效的证明文件。投标阶段不作具体考核，由投标人响应即可。</w:t>
      </w:r>
    </w:p>
    <w:p w14:paraId="0761DBEF" w14:textId="77777777" w:rsidR="009A694C" w:rsidRPr="009173DD" w:rsidRDefault="009A694C">
      <w:pPr>
        <w:pStyle w:val="a4"/>
        <w:rPr>
          <w:b/>
          <w:bCs/>
        </w:rPr>
      </w:pPr>
      <w:r w:rsidRPr="009173DD">
        <w:rPr>
          <w:rFonts w:hint="eastAsia"/>
          <w:b/>
          <w:bCs/>
        </w:rPr>
        <w:t xml:space="preserve">    </w:t>
      </w:r>
    </w:p>
    <w:p w14:paraId="7E0F6CE4" w14:textId="77777777" w:rsidR="009A694C" w:rsidRPr="009173DD" w:rsidRDefault="009A694C" w:rsidP="009173DD">
      <w:pPr>
        <w:pStyle w:val="aa"/>
        <w:widowControl/>
        <w:spacing w:line="360" w:lineRule="auto"/>
        <w:ind w:firstLineChars="200" w:firstLine="482"/>
        <w:rPr>
          <w:rFonts w:asciiTheme="minorEastAsia" w:hAnsiTheme="minorEastAsia" w:cstheme="minorEastAsia"/>
          <w:shd w:val="clear" w:color="auto" w:fill="FFFFFF"/>
        </w:rPr>
      </w:pPr>
      <w:r w:rsidRPr="009173DD">
        <w:rPr>
          <w:rFonts w:hint="eastAsia"/>
          <w:b/>
          <w:bCs/>
        </w:rPr>
        <w:t>问题</w:t>
      </w:r>
      <w:r w:rsidRPr="009173DD">
        <w:rPr>
          <w:b/>
          <w:bCs/>
        </w:rPr>
        <w:t>3</w:t>
      </w:r>
      <w:r w:rsidRPr="009173DD">
        <w:rPr>
          <w:rFonts w:hint="eastAsia"/>
          <w:b/>
          <w:bCs/>
        </w:rPr>
        <w:t>：</w:t>
      </w:r>
      <w:r w:rsidRPr="009173DD">
        <w:rPr>
          <w:rFonts w:asciiTheme="minorEastAsia" w:hAnsiTheme="minorEastAsia" w:cstheme="minorEastAsia" w:hint="eastAsia"/>
          <w:shd w:val="clear" w:color="auto" w:fill="FFFFFF"/>
        </w:rPr>
        <w:t>商务评分中管理体系认证要求重叠设置，构成不合理的评审壁垒</w:t>
      </w:r>
    </w:p>
    <w:p w14:paraId="30D14F81"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质疑条款：第三章“评标办法前附表”第</w:t>
      </w:r>
      <w:r w:rsidRPr="009173DD">
        <w:rPr>
          <w:rFonts w:asciiTheme="minorEastAsia" w:hAnsiTheme="minorEastAsia" w:cstheme="minorEastAsia"/>
          <w:shd w:val="clear" w:color="auto" w:fill="FFFFFF"/>
        </w:rPr>
        <w:t>2.2.4</w:t>
      </w:r>
      <w:r w:rsidRPr="009173DD">
        <w:rPr>
          <w:rFonts w:asciiTheme="minorEastAsia" w:hAnsiTheme="minorEastAsia" w:cstheme="minorEastAsia" w:hint="eastAsia"/>
          <w:shd w:val="clear" w:color="auto" w:fill="FFFFFF"/>
        </w:rPr>
        <w:t>（</w:t>
      </w:r>
      <w:r w:rsidRPr="009173DD">
        <w:rPr>
          <w:rFonts w:asciiTheme="minorEastAsia" w:hAnsiTheme="minorEastAsia" w:cstheme="minorEastAsia"/>
          <w:shd w:val="clear" w:color="auto" w:fill="FFFFFF"/>
        </w:rPr>
        <w:t>2)</w:t>
      </w:r>
      <w:r w:rsidRPr="009173DD">
        <w:rPr>
          <w:rFonts w:asciiTheme="minorEastAsia" w:hAnsiTheme="minorEastAsia" w:cstheme="minorEastAsia" w:hint="eastAsia"/>
          <w:shd w:val="clear" w:color="auto" w:fill="FFFFFF"/>
        </w:rPr>
        <w:t>条“企业资质”评分项。</w:t>
      </w:r>
    </w:p>
    <w:p w14:paraId="68E3D842"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事实与依据：贵方在评分标准中，既要求投标人提供</w:t>
      </w:r>
      <w:r w:rsidRPr="009173DD">
        <w:rPr>
          <w:rFonts w:asciiTheme="minorEastAsia" w:hAnsiTheme="minorEastAsia" w:cstheme="minorEastAsia"/>
          <w:shd w:val="clear" w:color="auto" w:fill="FFFFFF"/>
        </w:rPr>
        <w:t>ISO9001</w:t>
      </w:r>
      <w:r w:rsidRPr="009173DD">
        <w:rPr>
          <w:rFonts w:asciiTheme="minorEastAsia" w:hAnsiTheme="minorEastAsia" w:cstheme="minorEastAsia" w:hint="eastAsia"/>
          <w:shd w:val="clear" w:color="auto" w:fill="FFFFFF"/>
        </w:rPr>
        <w:t>、</w:t>
      </w:r>
      <w:r w:rsidRPr="009173DD">
        <w:rPr>
          <w:rFonts w:asciiTheme="minorEastAsia" w:hAnsiTheme="minorEastAsia" w:cstheme="minorEastAsia"/>
          <w:shd w:val="clear" w:color="auto" w:fill="FFFFFF"/>
        </w:rPr>
        <w:t>ISO14001</w:t>
      </w:r>
      <w:r w:rsidRPr="009173DD">
        <w:rPr>
          <w:rFonts w:asciiTheme="minorEastAsia" w:hAnsiTheme="minorEastAsia" w:cstheme="minorEastAsia" w:hint="eastAsia"/>
          <w:shd w:val="clear" w:color="auto" w:fill="FFFFFF"/>
        </w:rPr>
        <w:t>、</w:t>
      </w:r>
      <w:r w:rsidRPr="009173DD">
        <w:rPr>
          <w:rFonts w:asciiTheme="minorEastAsia" w:hAnsiTheme="minorEastAsia" w:cstheme="minorEastAsia"/>
          <w:shd w:val="clear" w:color="auto" w:fill="FFFFFF"/>
        </w:rPr>
        <w:t>ISO22301</w:t>
      </w:r>
      <w:r w:rsidRPr="009173DD">
        <w:rPr>
          <w:rFonts w:asciiTheme="minorEastAsia" w:hAnsiTheme="minorEastAsia" w:cstheme="minorEastAsia" w:hint="eastAsia"/>
          <w:shd w:val="clear" w:color="auto" w:fill="FFFFFF"/>
        </w:rPr>
        <w:t>、</w:t>
      </w:r>
      <w:r w:rsidRPr="009173DD">
        <w:rPr>
          <w:rFonts w:asciiTheme="minorEastAsia" w:hAnsiTheme="minorEastAsia" w:cstheme="minorEastAsia"/>
          <w:shd w:val="clear" w:color="auto" w:fill="FFFFFF"/>
        </w:rPr>
        <w:t>ISO20000</w:t>
      </w:r>
      <w:r w:rsidRPr="009173DD">
        <w:rPr>
          <w:rFonts w:asciiTheme="minorEastAsia" w:hAnsiTheme="minorEastAsia" w:cstheme="minorEastAsia" w:hint="eastAsia"/>
          <w:shd w:val="clear" w:color="auto" w:fill="FFFFFF"/>
        </w:rPr>
        <w:t>、</w:t>
      </w:r>
      <w:r w:rsidRPr="009173DD">
        <w:rPr>
          <w:rFonts w:asciiTheme="minorEastAsia" w:hAnsiTheme="minorEastAsia" w:cstheme="minorEastAsia"/>
          <w:shd w:val="clear" w:color="auto" w:fill="FFFFFF"/>
        </w:rPr>
        <w:t>ISO27040</w:t>
      </w:r>
      <w:r w:rsidRPr="009173DD">
        <w:rPr>
          <w:rFonts w:asciiTheme="minorEastAsia" w:hAnsiTheme="minorEastAsia" w:cstheme="minorEastAsia" w:hint="eastAsia"/>
          <w:shd w:val="clear" w:color="auto" w:fill="FFFFFF"/>
        </w:rPr>
        <w:t>等一系列高等级、国际通行的管理体系认证（最高</w:t>
      </w:r>
      <w:r w:rsidRPr="009173DD">
        <w:rPr>
          <w:rFonts w:asciiTheme="minorEastAsia" w:hAnsiTheme="minorEastAsia" w:cstheme="minorEastAsia"/>
          <w:shd w:val="clear" w:color="auto" w:fill="FFFFFF"/>
        </w:rPr>
        <w:t>6</w:t>
      </w:r>
      <w:r w:rsidRPr="009173DD">
        <w:rPr>
          <w:rFonts w:asciiTheme="minorEastAsia" w:hAnsiTheme="minorEastAsia" w:cstheme="minorEastAsia" w:hint="eastAsia"/>
          <w:shd w:val="clear" w:color="auto" w:fill="FFFFFF"/>
        </w:rPr>
        <w:t>分），又另行设置了“投标人具有数据中心基础设施运维评价证书</w:t>
      </w:r>
      <w:r w:rsidRPr="009173DD">
        <w:rPr>
          <w:rFonts w:asciiTheme="minorEastAsia" w:hAnsiTheme="minorEastAsia" w:cstheme="minorEastAsia"/>
          <w:shd w:val="clear" w:color="auto" w:fill="FFFFFF"/>
        </w:rPr>
        <w:t>CQC8302-2018 L3</w:t>
      </w:r>
      <w:r w:rsidRPr="009173DD">
        <w:rPr>
          <w:rFonts w:asciiTheme="minorEastAsia" w:hAnsiTheme="minorEastAsia" w:cstheme="minorEastAsia" w:hint="eastAsia"/>
          <w:shd w:val="clear" w:color="auto" w:fill="FFFFFF"/>
        </w:rPr>
        <w:t>级及以上等级认证或</w:t>
      </w:r>
      <w:r w:rsidRPr="009173DD">
        <w:rPr>
          <w:rFonts w:asciiTheme="minorEastAsia" w:hAnsiTheme="minorEastAsia" w:cstheme="minorEastAsia"/>
          <w:shd w:val="clear" w:color="auto" w:fill="FFFFFF"/>
        </w:rPr>
        <w:t>ITSS</w:t>
      </w:r>
      <w:r w:rsidRPr="009173DD">
        <w:rPr>
          <w:rFonts w:asciiTheme="minorEastAsia" w:hAnsiTheme="minorEastAsia" w:cstheme="minorEastAsia" w:hint="eastAsia"/>
          <w:shd w:val="clear" w:color="auto" w:fill="FFFFFF"/>
        </w:rPr>
        <w:t>信息技术服务标准符合性证书（运行维护）三级及以上等级认证，任意满足一项得</w:t>
      </w:r>
      <w:r w:rsidRPr="009173DD">
        <w:rPr>
          <w:rFonts w:asciiTheme="minorEastAsia" w:hAnsiTheme="minorEastAsia" w:cstheme="minorEastAsia"/>
          <w:shd w:val="clear" w:color="auto" w:fill="FFFFFF"/>
        </w:rPr>
        <w:t>2</w:t>
      </w:r>
      <w:r w:rsidRPr="009173DD">
        <w:rPr>
          <w:rFonts w:asciiTheme="minorEastAsia" w:hAnsiTheme="minorEastAsia" w:cstheme="minorEastAsia" w:hint="eastAsia"/>
          <w:shd w:val="clear" w:color="auto" w:fill="FFFFFF"/>
        </w:rPr>
        <w:t>分，此项最多得</w:t>
      </w:r>
      <w:r w:rsidRPr="009173DD">
        <w:rPr>
          <w:rFonts w:asciiTheme="minorEastAsia" w:hAnsiTheme="minorEastAsia" w:cstheme="minorEastAsia"/>
          <w:shd w:val="clear" w:color="auto" w:fill="FFFFFF"/>
        </w:rPr>
        <w:t>2</w:t>
      </w:r>
      <w:r w:rsidRPr="009173DD">
        <w:rPr>
          <w:rFonts w:asciiTheme="minorEastAsia" w:hAnsiTheme="minorEastAsia" w:cstheme="minorEastAsia" w:hint="eastAsia"/>
          <w:shd w:val="clear" w:color="auto" w:fill="FFFFFF"/>
        </w:rPr>
        <w:t>分”，以及“投标人具有</w:t>
      </w:r>
      <w:r w:rsidRPr="009173DD">
        <w:rPr>
          <w:rFonts w:asciiTheme="minorEastAsia" w:hAnsiTheme="minorEastAsia" w:cstheme="minorEastAsia"/>
          <w:shd w:val="clear" w:color="auto" w:fill="FFFFFF"/>
        </w:rPr>
        <w:t>ITSS</w:t>
      </w:r>
      <w:r w:rsidRPr="009173DD">
        <w:rPr>
          <w:rFonts w:asciiTheme="minorEastAsia" w:hAnsiTheme="minorEastAsia" w:cstheme="minorEastAsia" w:hint="eastAsia"/>
          <w:shd w:val="clear" w:color="auto" w:fill="FFFFFF"/>
        </w:rPr>
        <w:t>信息技术服务标准符合性证书（数据中心）三级及以上等级认证，满足得</w:t>
      </w:r>
      <w:r w:rsidRPr="009173DD">
        <w:rPr>
          <w:rFonts w:asciiTheme="minorEastAsia" w:hAnsiTheme="minorEastAsia" w:cstheme="minorEastAsia"/>
          <w:shd w:val="clear" w:color="auto" w:fill="FFFFFF"/>
        </w:rPr>
        <w:t>2</w:t>
      </w:r>
      <w:r w:rsidRPr="009173DD">
        <w:rPr>
          <w:rFonts w:asciiTheme="minorEastAsia" w:hAnsiTheme="minorEastAsia" w:cstheme="minorEastAsia" w:hint="eastAsia"/>
          <w:shd w:val="clear" w:color="auto" w:fill="FFFFFF"/>
        </w:rPr>
        <w:t>分，此项最多得</w:t>
      </w:r>
      <w:r w:rsidRPr="009173DD">
        <w:rPr>
          <w:rFonts w:asciiTheme="minorEastAsia" w:hAnsiTheme="minorEastAsia" w:cstheme="minorEastAsia"/>
          <w:shd w:val="clear" w:color="auto" w:fill="FFFFFF"/>
        </w:rPr>
        <w:t>2</w:t>
      </w:r>
      <w:r w:rsidRPr="009173DD">
        <w:rPr>
          <w:rFonts w:asciiTheme="minorEastAsia" w:hAnsiTheme="minorEastAsia" w:cstheme="minorEastAsia" w:hint="eastAsia"/>
          <w:shd w:val="clear" w:color="auto" w:fill="FFFFFF"/>
        </w:rPr>
        <w:t>分”。</w:t>
      </w:r>
    </w:p>
    <w:p w14:paraId="07EC585C"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lastRenderedPageBreak/>
        <w:t>性质认定与严正质疑：</w:t>
      </w:r>
      <w:r w:rsidRPr="009173DD">
        <w:rPr>
          <w:rFonts w:asciiTheme="minorEastAsia" w:hAnsiTheme="minorEastAsia" w:cstheme="minorEastAsia"/>
          <w:shd w:val="clear" w:color="auto" w:fill="FFFFFF"/>
        </w:rPr>
        <w:t>ISO20000</w:t>
      </w:r>
      <w:r w:rsidRPr="009173DD">
        <w:rPr>
          <w:rFonts w:asciiTheme="minorEastAsia" w:hAnsiTheme="minorEastAsia" w:cstheme="minorEastAsia" w:hint="eastAsia"/>
          <w:shd w:val="clear" w:color="auto" w:fill="FFFFFF"/>
        </w:rPr>
        <w:t>（信息技术服务管理）和</w:t>
      </w:r>
      <w:r w:rsidRPr="009173DD">
        <w:rPr>
          <w:rFonts w:asciiTheme="minorEastAsia" w:hAnsiTheme="minorEastAsia" w:cstheme="minorEastAsia"/>
          <w:shd w:val="clear" w:color="auto" w:fill="FFFFFF"/>
        </w:rPr>
        <w:t>ISO27040</w:t>
      </w:r>
      <w:r w:rsidRPr="009173DD">
        <w:rPr>
          <w:rFonts w:asciiTheme="minorEastAsia" w:hAnsiTheme="minorEastAsia" w:cstheme="minorEastAsia" w:hint="eastAsia"/>
          <w:shd w:val="clear" w:color="auto" w:fill="FFFFFF"/>
        </w:rPr>
        <w:t>（数据存储安全管理）认证，其标准范围已全面覆盖数据中心</w:t>
      </w:r>
      <w:r w:rsidRPr="009173DD">
        <w:rPr>
          <w:rFonts w:asciiTheme="minorEastAsia" w:hAnsiTheme="minorEastAsia" w:cstheme="minorEastAsia"/>
          <w:shd w:val="clear" w:color="auto" w:fill="FFFFFF"/>
        </w:rPr>
        <w:t>IT</w:t>
      </w:r>
      <w:r w:rsidRPr="009173DD">
        <w:rPr>
          <w:rFonts w:asciiTheme="minorEastAsia" w:hAnsiTheme="minorEastAsia" w:cstheme="minorEastAsia" w:hint="eastAsia"/>
          <w:shd w:val="clear" w:color="auto" w:fill="FFFFFF"/>
        </w:rPr>
        <w:t>服务管理、运维流程、服务交付及数据存储安全等核心领域，是全球公认的衡量服务提供商能力成熟度的权威标尺。</w:t>
      </w:r>
      <w:r w:rsidRPr="009173DD">
        <w:rPr>
          <w:rFonts w:asciiTheme="minorEastAsia" w:hAnsiTheme="minorEastAsia" w:cstheme="minorEastAsia"/>
          <w:shd w:val="clear" w:color="auto" w:fill="FFFFFF"/>
        </w:rPr>
        <w:t>CQC8302</w:t>
      </w:r>
      <w:r w:rsidRPr="009173DD">
        <w:rPr>
          <w:rFonts w:asciiTheme="minorEastAsia" w:hAnsiTheme="minorEastAsia" w:cstheme="minorEastAsia" w:hint="eastAsia"/>
          <w:shd w:val="clear" w:color="auto" w:fill="FFFFFF"/>
        </w:rPr>
        <w:t>及</w:t>
      </w:r>
      <w:r w:rsidRPr="009173DD">
        <w:rPr>
          <w:rFonts w:asciiTheme="minorEastAsia" w:hAnsiTheme="minorEastAsia" w:cstheme="minorEastAsia"/>
          <w:shd w:val="clear" w:color="auto" w:fill="FFFFFF"/>
        </w:rPr>
        <w:t>ITSS</w:t>
      </w:r>
      <w:r w:rsidRPr="009173DD">
        <w:rPr>
          <w:rFonts w:asciiTheme="minorEastAsia" w:hAnsiTheme="minorEastAsia" w:cstheme="minorEastAsia" w:hint="eastAsia"/>
          <w:shd w:val="clear" w:color="auto" w:fill="FFFFFF"/>
        </w:rPr>
        <w:t>等国内标准，在核心目标与内容框架上与上述</w:t>
      </w:r>
      <w:r w:rsidRPr="009173DD">
        <w:rPr>
          <w:rFonts w:asciiTheme="minorEastAsia" w:hAnsiTheme="minorEastAsia" w:cstheme="minorEastAsia"/>
          <w:shd w:val="clear" w:color="auto" w:fill="FFFFFF"/>
        </w:rPr>
        <w:t>ISO</w:t>
      </w:r>
      <w:r w:rsidRPr="009173DD">
        <w:rPr>
          <w:rFonts w:asciiTheme="minorEastAsia" w:hAnsiTheme="minorEastAsia" w:cstheme="minorEastAsia" w:hint="eastAsia"/>
          <w:shd w:val="clear" w:color="auto" w:fill="FFFFFF"/>
        </w:rPr>
        <w:t>标准存在显著重叠。贵方将评价目的高度一致、内容大量交叉的不同体系认证进行简单叠加并列评分，是典型的重复设置评审因素，人为抬高投标门槛。此举不仅无法精准评估投标人的真实服务能力与管理深度，反而构成对已投入巨资建立并运行国际标准化管理体系的专业服务商的歧视与不公，迫使其为获得与能力无关的“证书分数”而进行无谓投入，违反了《招标投标法实施条例》第三十二条关于不得设定与项目特点和需要不相适应的条件之规定。</w:t>
      </w:r>
    </w:p>
    <w:p w14:paraId="110688FB" w14:textId="06FEB3B7" w:rsidR="009A694C" w:rsidRPr="009173DD" w:rsidRDefault="009A694C" w:rsidP="009A694C">
      <w:pPr>
        <w:ind w:firstLine="482"/>
        <w:rPr>
          <w:b/>
          <w:bCs/>
          <w:sz w:val="24"/>
          <w:szCs w:val="24"/>
        </w:rPr>
      </w:pPr>
      <w:r w:rsidRPr="009173DD">
        <w:rPr>
          <w:rFonts w:hint="eastAsia"/>
          <w:b/>
          <w:bCs/>
          <w:sz w:val="24"/>
          <w:szCs w:val="24"/>
        </w:rPr>
        <w:t>答复：</w:t>
      </w:r>
      <w:r w:rsidRPr="009173DD">
        <w:rPr>
          <w:b/>
          <w:bCs/>
          <w:sz w:val="24"/>
          <w:szCs w:val="24"/>
        </w:rPr>
        <w:t>ISO9001</w:t>
      </w:r>
      <w:r w:rsidRPr="009173DD">
        <w:rPr>
          <w:rFonts w:hint="eastAsia"/>
          <w:b/>
          <w:bCs/>
          <w:sz w:val="24"/>
          <w:szCs w:val="24"/>
        </w:rPr>
        <w:t>、</w:t>
      </w:r>
      <w:r w:rsidRPr="009173DD">
        <w:rPr>
          <w:b/>
          <w:bCs/>
          <w:sz w:val="24"/>
          <w:szCs w:val="24"/>
        </w:rPr>
        <w:t>ISO14001</w:t>
      </w:r>
      <w:r w:rsidRPr="009173DD">
        <w:rPr>
          <w:rFonts w:hint="eastAsia"/>
          <w:b/>
          <w:bCs/>
          <w:sz w:val="24"/>
          <w:szCs w:val="24"/>
        </w:rPr>
        <w:t>、</w:t>
      </w:r>
      <w:r w:rsidRPr="009173DD">
        <w:rPr>
          <w:b/>
          <w:bCs/>
          <w:sz w:val="24"/>
          <w:szCs w:val="24"/>
        </w:rPr>
        <w:t>ISO22301</w:t>
      </w:r>
      <w:r w:rsidRPr="009173DD">
        <w:rPr>
          <w:rFonts w:hint="eastAsia"/>
          <w:b/>
          <w:bCs/>
          <w:sz w:val="24"/>
          <w:szCs w:val="24"/>
        </w:rPr>
        <w:t>、</w:t>
      </w:r>
      <w:r w:rsidRPr="009173DD">
        <w:rPr>
          <w:b/>
          <w:bCs/>
          <w:sz w:val="24"/>
          <w:szCs w:val="24"/>
        </w:rPr>
        <w:t xml:space="preserve"> ISO20000</w:t>
      </w:r>
      <w:r w:rsidRPr="009173DD">
        <w:rPr>
          <w:rFonts w:hint="eastAsia"/>
          <w:b/>
          <w:bCs/>
          <w:sz w:val="24"/>
          <w:szCs w:val="24"/>
        </w:rPr>
        <w:t>、</w:t>
      </w:r>
      <w:r w:rsidRPr="009173DD">
        <w:rPr>
          <w:b/>
          <w:bCs/>
          <w:sz w:val="24"/>
          <w:szCs w:val="24"/>
        </w:rPr>
        <w:t xml:space="preserve">ISO27040 </w:t>
      </w:r>
      <w:r w:rsidRPr="009173DD">
        <w:rPr>
          <w:rFonts w:hint="eastAsia"/>
          <w:b/>
          <w:bCs/>
          <w:sz w:val="24"/>
          <w:szCs w:val="24"/>
        </w:rPr>
        <w:t>及国内</w:t>
      </w:r>
      <w:r w:rsidRPr="009173DD">
        <w:rPr>
          <w:b/>
          <w:bCs/>
          <w:sz w:val="24"/>
          <w:szCs w:val="24"/>
        </w:rPr>
        <w:t xml:space="preserve"> ITSS</w:t>
      </w:r>
      <w:r w:rsidRPr="009173DD">
        <w:rPr>
          <w:rFonts w:hint="eastAsia"/>
          <w:b/>
          <w:bCs/>
          <w:sz w:val="24"/>
          <w:szCs w:val="24"/>
        </w:rPr>
        <w:t>、</w:t>
      </w:r>
      <w:r w:rsidRPr="009173DD">
        <w:rPr>
          <w:b/>
          <w:bCs/>
          <w:sz w:val="24"/>
          <w:szCs w:val="24"/>
        </w:rPr>
        <w:t xml:space="preserve">CQC8302 </w:t>
      </w:r>
      <w:r w:rsidRPr="009173DD">
        <w:rPr>
          <w:rFonts w:hint="eastAsia"/>
          <w:b/>
          <w:bCs/>
          <w:sz w:val="24"/>
          <w:szCs w:val="24"/>
        </w:rPr>
        <w:t>认证，分别对应项目所需的不同能力维度，</w:t>
      </w:r>
      <w:r w:rsidR="00CB6CE8" w:rsidRPr="009173DD">
        <w:rPr>
          <w:rFonts w:hint="eastAsia"/>
          <w:b/>
          <w:bCs/>
          <w:sz w:val="24"/>
          <w:szCs w:val="24"/>
        </w:rPr>
        <w:t>设置</w:t>
      </w:r>
      <w:r w:rsidR="00FC7A59" w:rsidRPr="009173DD">
        <w:rPr>
          <w:rFonts w:hint="eastAsia"/>
          <w:b/>
          <w:bCs/>
          <w:sz w:val="24"/>
          <w:szCs w:val="24"/>
        </w:rPr>
        <w:t>以上认证</w:t>
      </w:r>
      <w:r w:rsidRPr="009173DD">
        <w:rPr>
          <w:rFonts w:hint="eastAsia"/>
          <w:b/>
          <w:bCs/>
          <w:sz w:val="24"/>
          <w:szCs w:val="24"/>
        </w:rPr>
        <w:t>是</w:t>
      </w:r>
      <w:r w:rsidR="00FC7A59" w:rsidRPr="009173DD">
        <w:rPr>
          <w:rFonts w:hint="eastAsia"/>
          <w:b/>
          <w:bCs/>
          <w:sz w:val="24"/>
          <w:szCs w:val="24"/>
        </w:rPr>
        <w:t>为了考核投标人是否具有</w:t>
      </w:r>
      <w:r w:rsidRPr="009173DD">
        <w:rPr>
          <w:rFonts w:hint="eastAsia"/>
          <w:b/>
          <w:bCs/>
          <w:sz w:val="24"/>
          <w:szCs w:val="24"/>
        </w:rPr>
        <w:t>服务项目的核心需求</w:t>
      </w:r>
      <w:r w:rsidR="00FC7A59" w:rsidRPr="009173DD">
        <w:rPr>
          <w:rFonts w:hint="eastAsia"/>
          <w:b/>
          <w:bCs/>
          <w:sz w:val="24"/>
          <w:szCs w:val="24"/>
        </w:rPr>
        <w:t>的能力</w:t>
      </w:r>
      <w:r w:rsidRPr="009173DD">
        <w:rPr>
          <w:rFonts w:hint="eastAsia"/>
          <w:b/>
          <w:bCs/>
          <w:sz w:val="24"/>
          <w:szCs w:val="24"/>
        </w:rPr>
        <w:t>，</w:t>
      </w:r>
      <w:r w:rsidR="00FC7A59" w:rsidRPr="009173DD">
        <w:rPr>
          <w:rFonts w:hint="eastAsia"/>
          <w:b/>
          <w:bCs/>
          <w:sz w:val="24"/>
          <w:szCs w:val="24"/>
        </w:rPr>
        <w:t>以上设置具有竞争性，故</w:t>
      </w:r>
      <w:r w:rsidRPr="009173DD">
        <w:rPr>
          <w:rFonts w:hint="eastAsia"/>
          <w:b/>
          <w:bCs/>
          <w:sz w:val="24"/>
          <w:szCs w:val="24"/>
        </w:rPr>
        <w:t>本条不作调整，请投标人按照招标文件要求执行。</w:t>
      </w:r>
    </w:p>
    <w:p w14:paraId="34B716C8"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质疑二：以“金融行业”标签区分业绩价值，构成违法的行业歧视</w:t>
      </w:r>
    </w:p>
    <w:p w14:paraId="6EF1BCF0"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质疑条款：同上，第三章“评标办法前附表”第</w:t>
      </w:r>
      <w:r w:rsidRPr="009173DD">
        <w:rPr>
          <w:rFonts w:asciiTheme="minorEastAsia" w:hAnsiTheme="minorEastAsia" w:cstheme="minorEastAsia"/>
          <w:shd w:val="clear" w:color="auto" w:fill="FFFFFF"/>
        </w:rPr>
        <w:t>2.2.4</w:t>
      </w:r>
      <w:r w:rsidRPr="009173DD">
        <w:rPr>
          <w:rFonts w:asciiTheme="minorEastAsia" w:hAnsiTheme="minorEastAsia" w:cstheme="minorEastAsia" w:hint="eastAsia"/>
          <w:shd w:val="clear" w:color="auto" w:fill="FFFFFF"/>
        </w:rPr>
        <w:t>（</w:t>
      </w:r>
      <w:r w:rsidRPr="009173DD">
        <w:rPr>
          <w:rFonts w:asciiTheme="minorEastAsia" w:hAnsiTheme="minorEastAsia" w:cstheme="minorEastAsia"/>
          <w:shd w:val="clear" w:color="auto" w:fill="FFFFFF"/>
        </w:rPr>
        <w:t>2</w:t>
      </w:r>
      <w:r w:rsidRPr="009173DD">
        <w:rPr>
          <w:rFonts w:asciiTheme="minorEastAsia" w:hAnsiTheme="minorEastAsia" w:cstheme="minorEastAsia" w:hint="eastAsia"/>
          <w:shd w:val="clear" w:color="auto" w:fill="FFFFFF"/>
        </w:rPr>
        <w:t>）条“相关案例”评分项。</w:t>
      </w:r>
    </w:p>
    <w:p w14:paraId="4AEA2B90"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事实与依据：该评分标准明确规定，非金融行业案例最多只能得</w:t>
      </w:r>
      <w:r w:rsidRPr="009173DD">
        <w:rPr>
          <w:rFonts w:asciiTheme="minorEastAsia" w:hAnsiTheme="minorEastAsia" w:cstheme="minorEastAsia"/>
          <w:shd w:val="clear" w:color="auto" w:fill="FFFFFF"/>
        </w:rPr>
        <w:t>8</w:t>
      </w:r>
      <w:r w:rsidRPr="009173DD">
        <w:rPr>
          <w:rFonts w:asciiTheme="minorEastAsia" w:hAnsiTheme="minorEastAsia" w:cstheme="minorEastAsia" w:hint="eastAsia"/>
          <w:shd w:val="clear" w:color="auto" w:fill="FFFFFF"/>
        </w:rPr>
        <w:t>分，金融行业案例最多却可得</w:t>
      </w:r>
      <w:r w:rsidRPr="009173DD">
        <w:rPr>
          <w:rFonts w:asciiTheme="minorEastAsia" w:hAnsiTheme="minorEastAsia" w:cstheme="minorEastAsia"/>
          <w:shd w:val="clear" w:color="auto" w:fill="FFFFFF"/>
        </w:rPr>
        <w:t>20</w:t>
      </w:r>
      <w:r w:rsidRPr="009173DD">
        <w:rPr>
          <w:rFonts w:asciiTheme="minorEastAsia" w:hAnsiTheme="minorEastAsia" w:cstheme="minorEastAsia" w:hint="eastAsia"/>
          <w:shd w:val="clear" w:color="auto" w:fill="FFFFFF"/>
        </w:rPr>
        <w:t>分。同时规定“合同金额每年在</w:t>
      </w:r>
      <w:r w:rsidRPr="009173DD">
        <w:rPr>
          <w:rFonts w:asciiTheme="minorEastAsia" w:hAnsiTheme="minorEastAsia" w:cstheme="minorEastAsia"/>
          <w:shd w:val="clear" w:color="auto" w:fill="FFFFFF"/>
        </w:rPr>
        <w:t>200</w:t>
      </w:r>
      <w:r w:rsidRPr="009173DD">
        <w:rPr>
          <w:rFonts w:asciiTheme="minorEastAsia" w:hAnsiTheme="minorEastAsia" w:cstheme="minorEastAsia" w:hint="eastAsia"/>
          <w:shd w:val="clear" w:color="auto" w:fill="FFFFFF"/>
        </w:rPr>
        <w:t>万元（不含）以下的不得分”。</w:t>
      </w:r>
    </w:p>
    <w:p w14:paraId="14960E34"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性质认定与严正质疑：</w:t>
      </w:r>
    </w:p>
    <w:p w14:paraId="5BABA107"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行业歧视：非金融行业案例最多只能得</w:t>
      </w:r>
      <w:r w:rsidRPr="009173DD">
        <w:rPr>
          <w:rFonts w:asciiTheme="minorEastAsia" w:hAnsiTheme="minorEastAsia" w:cstheme="minorEastAsia"/>
          <w:shd w:val="clear" w:color="auto" w:fill="FFFFFF"/>
        </w:rPr>
        <w:t>8</w:t>
      </w:r>
      <w:r w:rsidRPr="009173DD">
        <w:rPr>
          <w:rFonts w:asciiTheme="minorEastAsia" w:hAnsiTheme="minorEastAsia" w:cstheme="minorEastAsia" w:hint="eastAsia"/>
          <w:shd w:val="clear" w:color="auto" w:fill="FFFFFF"/>
        </w:rPr>
        <w:t>分，金融行业案例最多却可得</w:t>
      </w:r>
      <w:r w:rsidRPr="009173DD">
        <w:rPr>
          <w:rFonts w:asciiTheme="minorEastAsia" w:hAnsiTheme="minorEastAsia" w:cstheme="minorEastAsia"/>
          <w:shd w:val="clear" w:color="auto" w:fill="FFFFFF"/>
        </w:rPr>
        <w:t>20</w:t>
      </w:r>
      <w:r w:rsidRPr="009173DD">
        <w:rPr>
          <w:rFonts w:asciiTheme="minorEastAsia" w:hAnsiTheme="minorEastAsia" w:cstheme="minorEastAsia" w:hint="eastAsia"/>
          <w:shd w:val="clear" w:color="auto" w:fill="FFFFFF"/>
        </w:rPr>
        <w:t>分，是赤裸裸的以特定行业业绩作为中标条件的违法行为，直接违反了《招标投标法实施条例》第三十二条第（三）项的明文禁止性规定。数据中心基础设施的高可用性、高安全性要求是跨行业的通用技术标准，并非金融行业独有。服务于大型云计算平台、国家级科研机构、高端智能制造、头部互联网企业等的数据中心项目，其在技术复杂度、规模压力、创新要求和运维挑战上往往更为严苛。贵方仅以客户行业属性划线，完全忽视项目本身的技术参数和服务水平，是严重的技术评估错位，意图为特定背景的投标人（中国电信股份有限公司重庆分公司）量身定制优势，排除了在其他尖端领域拥有卓越交付记录的优秀竞争者。</w:t>
      </w:r>
    </w:p>
    <w:p w14:paraId="624D75F6"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排斥中小企业与创新：设置“</w:t>
      </w:r>
      <w:r w:rsidRPr="009173DD">
        <w:rPr>
          <w:rFonts w:asciiTheme="minorEastAsia" w:hAnsiTheme="minorEastAsia" w:cstheme="minorEastAsia"/>
          <w:shd w:val="clear" w:color="auto" w:fill="FFFFFF"/>
        </w:rPr>
        <w:t>200</w:t>
      </w:r>
      <w:r w:rsidRPr="009173DD">
        <w:rPr>
          <w:rFonts w:asciiTheme="minorEastAsia" w:hAnsiTheme="minorEastAsia" w:cstheme="minorEastAsia" w:hint="eastAsia"/>
          <w:shd w:val="clear" w:color="auto" w:fill="FFFFFF"/>
        </w:rPr>
        <w:t>万元以下无效”的绝对金额门槛，是简单粗暴的“以规模论英雄”，与国家支持中小企业创新发展、破除市场准入壁垒的政策导向背道而驰。许多专注于前沿技术、提供高附加值定制化解决方案或服务于特定高精尖领域的专业公司，其项目合同金额未必巨大，但技术含量和示范价值极高。此条款直接扼杀了技术创新型和“专精特新”企业的参与机会，涉嫌构成不合理条件限制、排斥潜在投标人。</w:t>
      </w:r>
    </w:p>
    <w:p w14:paraId="055BD35B" w14:textId="455B12AB" w:rsidR="00FC7A59" w:rsidRPr="009173DD" w:rsidRDefault="009A694C" w:rsidP="00FC7A59">
      <w:pPr>
        <w:ind w:firstLine="482"/>
        <w:rPr>
          <w:b/>
          <w:bCs/>
          <w:sz w:val="24"/>
          <w:szCs w:val="24"/>
        </w:rPr>
      </w:pPr>
      <w:r w:rsidRPr="009173DD">
        <w:rPr>
          <w:rFonts w:hint="eastAsia"/>
          <w:b/>
          <w:bCs/>
          <w:sz w:val="24"/>
          <w:szCs w:val="24"/>
        </w:rPr>
        <w:t>答复：</w:t>
      </w:r>
      <w:r w:rsidR="00FC7A59" w:rsidRPr="009173DD">
        <w:rPr>
          <w:rFonts w:hint="eastAsia"/>
          <w:b/>
          <w:bCs/>
          <w:sz w:val="24"/>
          <w:szCs w:val="24"/>
        </w:rPr>
        <w:t>1</w:t>
      </w:r>
      <w:r w:rsidR="00FC7A59" w:rsidRPr="009173DD">
        <w:rPr>
          <w:rFonts w:hint="eastAsia"/>
          <w:b/>
          <w:bCs/>
          <w:sz w:val="24"/>
          <w:szCs w:val="24"/>
        </w:rPr>
        <w:t>、有关业绩的行业问题，依据《中华人民共和国招标投标法实施条例释义》中“可以从项目本身具有的技术管理特点需要和所处自然环境条件的角度对潜在投标人提出类</w:t>
      </w:r>
      <w:r w:rsidR="00FC7A59" w:rsidRPr="009173DD">
        <w:rPr>
          <w:rFonts w:hint="eastAsia"/>
          <w:b/>
          <w:bCs/>
          <w:sz w:val="24"/>
          <w:szCs w:val="24"/>
        </w:rPr>
        <w:lastRenderedPageBreak/>
        <w:t>似项目业绩要求或评标加分标准”的解释，并结合我司处于金融行业，金融行业对机房稳定性、安全性、合规性、连续性有着行业内公认的、最为严苛的标准和要求（灾备标准、监管合规要求等）等原因。可以根据我司实际情况设置金融行业业绩，为保障我司能正常开展经营并同时吸引投标人参与竞争，故招标文件商务部分也接受了部分非金融行业的业绩。</w:t>
      </w:r>
    </w:p>
    <w:p w14:paraId="2EC7F332" w14:textId="77777777" w:rsidR="00FC7A59" w:rsidRPr="009173DD" w:rsidRDefault="00FC7A59" w:rsidP="00FC7A59">
      <w:pPr>
        <w:ind w:firstLine="482"/>
        <w:rPr>
          <w:b/>
          <w:bCs/>
          <w:sz w:val="24"/>
          <w:szCs w:val="24"/>
        </w:rPr>
      </w:pPr>
      <w:r w:rsidRPr="009173DD">
        <w:rPr>
          <w:rFonts w:hint="eastAsia"/>
          <w:b/>
          <w:bCs/>
          <w:sz w:val="24"/>
          <w:szCs w:val="24"/>
        </w:rPr>
        <w:t>2</w:t>
      </w:r>
      <w:r w:rsidRPr="009173DD">
        <w:rPr>
          <w:rFonts w:hint="eastAsia"/>
          <w:b/>
          <w:bCs/>
          <w:sz w:val="24"/>
          <w:szCs w:val="24"/>
        </w:rPr>
        <w:t>、本次招标设置的业绩金额未超过招标的实际需求，</w:t>
      </w:r>
      <w:r w:rsidRPr="009173DD">
        <w:rPr>
          <w:rFonts w:hint="eastAsia"/>
          <w:b/>
          <w:bCs/>
          <w:sz w:val="24"/>
          <w:szCs w:val="24"/>
        </w:rPr>
        <w:t xml:space="preserve"> </w:t>
      </w:r>
      <w:r w:rsidRPr="009173DD">
        <w:rPr>
          <w:rFonts w:hint="eastAsia"/>
          <w:b/>
          <w:bCs/>
          <w:sz w:val="24"/>
          <w:szCs w:val="24"/>
        </w:rPr>
        <w:t>且投标人可以根据自身业绩情况，根据招标文件商务部分约定的三个业绩金额区间进行得分，并未直接限制只能</w:t>
      </w:r>
      <w:r w:rsidRPr="009173DD">
        <w:rPr>
          <w:rFonts w:hint="eastAsia"/>
          <w:b/>
          <w:bCs/>
          <w:sz w:val="24"/>
          <w:szCs w:val="24"/>
        </w:rPr>
        <w:t>1000</w:t>
      </w:r>
      <w:r w:rsidRPr="009173DD">
        <w:rPr>
          <w:rFonts w:hint="eastAsia"/>
          <w:b/>
          <w:bCs/>
          <w:sz w:val="24"/>
          <w:szCs w:val="24"/>
        </w:rPr>
        <w:t>万元及以上的业绩可以得分。</w:t>
      </w:r>
    </w:p>
    <w:p w14:paraId="19E03B4D" w14:textId="66AFBC81" w:rsidR="00CB6CE8" w:rsidRPr="009173DD" w:rsidRDefault="00FC7A59" w:rsidP="00FC7A59">
      <w:pPr>
        <w:pStyle w:val="aa"/>
        <w:widowControl/>
        <w:spacing w:line="360" w:lineRule="auto"/>
        <w:ind w:firstLineChars="200" w:firstLine="482"/>
      </w:pPr>
      <w:r w:rsidRPr="009173DD">
        <w:rPr>
          <w:rFonts w:hint="eastAsia"/>
          <w:b/>
          <w:bCs/>
        </w:rPr>
        <w:t>综上，本项设置符合相关规定，请投标人按照招标文件要求执行。</w:t>
      </w:r>
    </w:p>
    <w:p w14:paraId="6B086ECC" w14:textId="77777777" w:rsidR="009A694C" w:rsidRPr="009173DD" w:rsidRDefault="009A694C" w:rsidP="009173DD">
      <w:pPr>
        <w:ind w:firstLine="482"/>
        <w:rPr>
          <w:rFonts w:asciiTheme="minorEastAsia" w:hAnsiTheme="minorEastAsia" w:cstheme="minorEastAsia"/>
          <w:sz w:val="24"/>
          <w:szCs w:val="24"/>
          <w:shd w:val="clear" w:color="auto" w:fill="FFFFFF"/>
        </w:rPr>
      </w:pPr>
      <w:r w:rsidRPr="009173DD">
        <w:rPr>
          <w:rFonts w:asciiTheme="minorEastAsia" w:hAnsiTheme="minorEastAsia" w:cstheme="minorEastAsia" w:hint="eastAsia"/>
          <w:sz w:val="24"/>
          <w:szCs w:val="24"/>
          <w:shd w:val="clear" w:color="auto" w:fill="FFFFFF"/>
        </w:rPr>
        <w:t>质疑三：强制要求机房“自有产权”，与行业主流商业模式及项目需求严重脱节</w:t>
      </w:r>
    </w:p>
    <w:p w14:paraId="3D8F8338"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质疑条款：第一章“投标人资格要求”第（</w:t>
      </w:r>
      <w:r w:rsidRPr="009173DD">
        <w:rPr>
          <w:rFonts w:asciiTheme="minorEastAsia" w:hAnsiTheme="minorEastAsia" w:cstheme="minorEastAsia"/>
          <w:shd w:val="clear" w:color="auto" w:fill="FFFFFF"/>
        </w:rPr>
        <w:t>7</w:t>
      </w:r>
      <w:r w:rsidRPr="009173DD">
        <w:rPr>
          <w:rFonts w:asciiTheme="minorEastAsia" w:hAnsiTheme="minorEastAsia" w:cstheme="minorEastAsia" w:hint="eastAsia"/>
          <w:shd w:val="clear" w:color="auto" w:fill="FFFFFF"/>
        </w:rPr>
        <w:t>）条。</w:t>
      </w:r>
    </w:p>
    <w:p w14:paraId="45A9BF9A"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事实与依据：要求“投标人所投机房所有权必须为投标人自有”，并以提供产权证书作为唯一证明。</w:t>
      </w:r>
    </w:p>
    <w:p w14:paraId="1C2862FF"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性质认定与严正质疑：本项目是“机房租赁”服务，招标方的核心利益在于获得长期、稳定、合法、高性能的机房空间与运维保障。在全球及中国数据中心产业中，通过长期租赁（如</w:t>
      </w:r>
      <w:r w:rsidRPr="009173DD">
        <w:rPr>
          <w:rFonts w:asciiTheme="minorEastAsia" w:hAnsiTheme="minorEastAsia" w:cstheme="minorEastAsia"/>
          <w:shd w:val="clear" w:color="auto" w:fill="FFFFFF"/>
        </w:rPr>
        <w:t>15-20</w:t>
      </w:r>
      <w:r w:rsidRPr="009173DD">
        <w:rPr>
          <w:rFonts w:asciiTheme="minorEastAsia" w:hAnsiTheme="minorEastAsia" w:cstheme="minorEastAsia" w:hint="eastAsia"/>
          <w:shd w:val="clear" w:color="auto" w:fill="FFFFFF"/>
        </w:rPr>
        <w:t>年及以上）、与资产持有方签订不可撤销的合作协议等方式获取物业资源，并由专业公司负责设计、建设、运营，是成熟且主流的商业模式。这种“资产与运营分离”的模式，正是市场专业化分工的体现，往往能带来更高效的资本运作、更聚焦的技术创新和更极致的客户服务。</w:t>
      </w:r>
    </w:p>
    <w:p w14:paraId="546A8144" w14:textId="77777777" w:rsidR="009A694C" w:rsidRPr="009173DD" w:rsidRDefault="009A694C" w:rsidP="009173DD">
      <w:pPr>
        <w:pStyle w:val="aa"/>
        <w:widowControl/>
        <w:spacing w:line="360" w:lineRule="auto"/>
        <w:ind w:firstLineChars="200" w:firstLine="480"/>
        <w:rPr>
          <w:rFonts w:asciiTheme="minorEastAsia" w:hAnsiTheme="minorEastAsia" w:cstheme="minorEastAsia"/>
          <w:shd w:val="clear" w:color="auto" w:fill="FFFFFF"/>
        </w:rPr>
      </w:pPr>
      <w:r w:rsidRPr="009173DD">
        <w:rPr>
          <w:rFonts w:asciiTheme="minorEastAsia" w:hAnsiTheme="minorEastAsia" w:cstheme="minorEastAsia" w:hint="eastAsia"/>
          <w:shd w:val="clear" w:color="auto" w:fill="FFFFFF"/>
        </w:rPr>
        <w:t>贵方将“自有产权”设置为强制性资格条件，是将资产持有形式凌驾于专业服务能力之上，与合同履行的核心需求——即资源的合法、稳定控制权——无直接且必要的关联。此要求武断地排除了市场上绝大多数采用轻资产或合作模式运营的顶级专业数据中心服务商，将竞争范围局限在少数重资产持有者手中，严重限制了招标方选择最优合作伙伴的空间，构成了《招标投标法实施条例》第三十二条第（二）项所指的“设定的条件与合同履行无关”的不合理限制。</w:t>
      </w:r>
    </w:p>
    <w:p w14:paraId="052EF8CD" w14:textId="7F091B99" w:rsidR="009A694C" w:rsidRPr="009173DD" w:rsidRDefault="009A694C" w:rsidP="009A694C">
      <w:pPr>
        <w:ind w:firstLine="482"/>
        <w:rPr>
          <w:rFonts w:asciiTheme="minorEastAsia" w:eastAsiaTheme="minorEastAsia" w:hAnsiTheme="minorEastAsia" w:cstheme="minorEastAsia"/>
          <w:b/>
          <w:bCs/>
          <w:sz w:val="24"/>
          <w:szCs w:val="24"/>
          <w:shd w:val="clear" w:color="auto" w:fill="FFFFFF"/>
        </w:rPr>
      </w:pPr>
      <w:r w:rsidRPr="009173DD">
        <w:rPr>
          <w:rFonts w:hint="eastAsia"/>
          <w:b/>
          <w:bCs/>
          <w:sz w:val="24"/>
          <w:szCs w:val="24"/>
        </w:rPr>
        <w:t>答复：</w:t>
      </w:r>
      <w:r w:rsidR="0086558D" w:rsidRPr="009173DD">
        <w:rPr>
          <w:rFonts w:hint="eastAsia"/>
          <w:b/>
          <w:bCs/>
          <w:sz w:val="24"/>
          <w:szCs w:val="24"/>
        </w:rPr>
        <w:t>为增强竞争，本次招标接受租赁模式的机房，</w:t>
      </w:r>
      <w:r w:rsidR="0086558D" w:rsidRPr="009173DD">
        <w:rPr>
          <w:rFonts w:asciiTheme="minorEastAsia" w:eastAsiaTheme="minorEastAsia" w:hAnsiTheme="minorEastAsia" w:cstheme="minorEastAsia" w:hint="eastAsia"/>
          <w:b/>
          <w:bCs/>
          <w:sz w:val="24"/>
          <w:szCs w:val="24"/>
          <w:shd w:val="clear" w:color="auto" w:fill="FFFFFF"/>
        </w:rPr>
        <w:t>本条有调整，具体详见补遗部分。</w:t>
      </w:r>
    </w:p>
    <w:p w14:paraId="146F5714" w14:textId="42C1CA91" w:rsidR="00107F62" w:rsidRPr="009173DD" w:rsidRDefault="00107F62" w:rsidP="009A694C">
      <w:pPr>
        <w:pStyle w:val="a4"/>
        <w:ind w:firstLineChars="200" w:firstLine="422"/>
        <w:rPr>
          <w:b/>
          <w:bCs/>
        </w:rPr>
      </w:pPr>
    </w:p>
    <w:p w14:paraId="5931FD08" w14:textId="77777777" w:rsidR="009A694C" w:rsidRPr="009173DD" w:rsidRDefault="009A694C" w:rsidP="009173DD">
      <w:pPr>
        <w:pStyle w:val="a4"/>
        <w:ind w:firstLineChars="200" w:firstLine="422"/>
        <w:rPr>
          <w:b/>
          <w:bCs/>
        </w:rPr>
      </w:pPr>
    </w:p>
    <w:p w14:paraId="59D45DC7" w14:textId="13AAA457" w:rsidR="00904134" w:rsidRPr="009173DD" w:rsidRDefault="00000000">
      <w:pPr>
        <w:pStyle w:val="a4"/>
        <w:rPr>
          <w:b/>
          <w:bCs/>
        </w:rPr>
      </w:pPr>
      <w:r w:rsidRPr="009173DD">
        <w:rPr>
          <w:rFonts w:hint="eastAsia"/>
          <w:b/>
          <w:bCs/>
        </w:rPr>
        <w:t>补遗部分：</w:t>
      </w:r>
    </w:p>
    <w:p w14:paraId="0556E6CF" w14:textId="77777777" w:rsidR="00124C79" w:rsidRPr="009173DD" w:rsidRDefault="00430764" w:rsidP="00CD641E">
      <w:pPr>
        <w:pStyle w:val="aa"/>
        <w:widowControl/>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1、删除本项目答疑补遗</w:t>
      </w:r>
      <w:r w:rsidR="008019E0" w:rsidRPr="009173DD">
        <w:rPr>
          <w:rFonts w:asciiTheme="minorEastAsia" w:hAnsiTheme="minorEastAsia" w:cstheme="minorEastAsia" w:hint="eastAsia"/>
          <w:shd w:val="clear" w:color="auto" w:fill="FFFFFF"/>
        </w:rPr>
        <w:t>文件</w:t>
      </w:r>
      <w:r w:rsidRPr="009173DD">
        <w:rPr>
          <w:rFonts w:asciiTheme="minorEastAsia" w:hAnsiTheme="minorEastAsia" w:cstheme="minorEastAsia" w:hint="eastAsia"/>
          <w:shd w:val="clear" w:color="auto" w:fill="FFFFFF"/>
        </w:rPr>
        <w:t>（一）中质疑事项2中的第一个答复的内容。</w:t>
      </w:r>
    </w:p>
    <w:p w14:paraId="03F04DBE" w14:textId="04E75CE6" w:rsidR="0088469D" w:rsidRPr="009173DD" w:rsidRDefault="00124C79" w:rsidP="00CD641E">
      <w:pPr>
        <w:pStyle w:val="aa"/>
        <w:widowControl/>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2、将招标文件中“</w:t>
      </w:r>
      <w:r w:rsidRPr="009173DD">
        <w:rPr>
          <w:rFonts w:hint="eastAsia"/>
          <w:szCs w:val="21"/>
        </w:rPr>
        <w:t>运营商到机房的接入光缆不在本次范围内</w:t>
      </w:r>
      <w:r w:rsidRPr="009173DD">
        <w:rPr>
          <w:rFonts w:asciiTheme="minorEastAsia" w:hAnsiTheme="minorEastAsia" w:cstheme="minorEastAsia" w:hint="eastAsia"/>
          <w:shd w:val="clear" w:color="auto" w:fill="FFFFFF"/>
        </w:rPr>
        <w:t>”修改为“</w:t>
      </w:r>
      <w:r w:rsidRPr="009173DD">
        <w:rPr>
          <w:rFonts w:hint="eastAsia"/>
          <w:b/>
          <w:bCs/>
        </w:rPr>
        <w:t>运营商到机房的接入光缆不在综合布线的服务范围内</w:t>
      </w:r>
      <w:r w:rsidRPr="009173DD">
        <w:rPr>
          <w:rFonts w:asciiTheme="minorEastAsia" w:hAnsiTheme="minorEastAsia" w:cstheme="minorEastAsia" w:hint="eastAsia"/>
          <w:shd w:val="clear" w:color="auto" w:fill="FFFFFF"/>
        </w:rPr>
        <w:t>”。</w:t>
      </w:r>
    </w:p>
    <w:p w14:paraId="27A3D598" w14:textId="4EAA1FAE" w:rsidR="00904134" w:rsidRPr="009173DD" w:rsidRDefault="0088469D" w:rsidP="00CD641E">
      <w:pPr>
        <w:pStyle w:val="aa"/>
        <w:widowControl/>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3、</w:t>
      </w:r>
      <w:r w:rsidR="00A2714B" w:rsidRPr="009173DD">
        <w:rPr>
          <w:rFonts w:asciiTheme="minorEastAsia" w:hAnsiTheme="minorEastAsia" w:cstheme="minorEastAsia" w:hint="eastAsia"/>
          <w:shd w:val="clear" w:color="auto" w:fill="FFFFFF"/>
        </w:rPr>
        <w:t>将招标文件第一章招标公告三、投标人资格要求第“（7）”项要求修改为：</w:t>
      </w:r>
    </w:p>
    <w:p w14:paraId="0EBA6BFD" w14:textId="0EE24EE4" w:rsidR="00A2714B" w:rsidRPr="009173DD" w:rsidRDefault="00A2714B" w:rsidP="00A2714B">
      <w:pPr>
        <w:pBdr>
          <w:top w:val="single" w:sz="4" w:space="1" w:color="auto"/>
          <w:left w:val="single" w:sz="4" w:space="4" w:color="auto"/>
          <w:bottom w:val="single" w:sz="4" w:space="1" w:color="auto"/>
          <w:right w:val="single" w:sz="4" w:space="4" w:color="auto"/>
        </w:pBdr>
        <w:tabs>
          <w:tab w:val="left" w:pos="3840"/>
          <w:tab w:val="left" w:pos="5300"/>
        </w:tabs>
        <w:autoSpaceDE w:val="0"/>
        <w:autoSpaceDN w:val="0"/>
        <w:adjustRightInd w:val="0"/>
        <w:snapToGrid w:val="0"/>
        <w:spacing w:line="360" w:lineRule="auto"/>
        <w:ind w:firstLineChars="200" w:firstLine="440"/>
        <w:jc w:val="left"/>
        <w:rPr>
          <w:rFonts w:ascii="宋体" w:hAnsi="宋体" w:cs="宋体" w:hint="eastAsia"/>
          <w:szCs w:val="21"/>
          <w:lang w:bidi="ar"/>
        </w:rPr>
      </w:pPr>
      <w:r w:rsidRPr="009173DD">
        <w:rPr>
          <w:rFonts w:ascii="宋体" w:hAnsi="宋体" w:cs="宋体" w:hint="eastAsia"/>
          <w:bCs/>
          <w:snapToGrid w:val="0"/>
          <w:kern w:val="0"/>
          <w:sz w:val="22"/>
          <w:lang w:bidi="ar"/>
        </w:rPr>
        <w:t>（7）</w:t>
      </w:r>
      <w:r w:rsidRPr="009173DD">
        <w:rPr>
          <w:rFonts w:ascii="宋体" w:hAnsi="宋体" w:cs="宋体" w:hint="eastAsia"/>
          <w:szCs w:val="21"/>
          <w:lang w:bidi="ar"/>
        </w:rPr>
        <w:t>投标人所投机房所有权须为投标人自有或投标人租赁。（投标人自有的提供机房所在完整楼栋或园区的房地产权证书复印件并加盖投标人公章；投标人租赁的提供租赁合同（租赁合同的租赁期限应覆盖本项目服务期限）、租赁机房所在完整楼栋或园区的房地产权证书复印件并加盖投标人公章）</w:t>
      </w:r>
    </w:p>
    <w:p w14:paraId="1CFD25AB" w14:textId="1F38D22D" w:rsidR="00A2714B" w:rsidRPr="009173DD" w:rsidRDefault="00A2714B" w:rsidP="009173DD">
      <w:pPr>
        <w:pBdr>
          <w:top w:val="single" w:sz="4" w:space="1" w:color="auto"/>
          <w:left w:val="single" w:sz="4" w:space="4" w:color="auto"/>
          <w:bottom w:val="single" w:sz="4" w:space="1" w:color="auto"/>
          <w:right w:val="single" w:sz="4" w:space="4" w:color="auto"/>
        </w:pBdr>
        <w:tabs>
          <w:tab w:val="left" w:pos="3840"/>
          <w:tab w:val="left" w:pos="5300"/>
        </w:tabs>
        <w:autoSpaceDE w:val="0"/>
        <w:autoSpaceDN w:val="0"/>
        <w:adjustRightInd w:val="0"/>
        <w:snapToGrid w:val="0"/>
        <w:spacing w:line="360" w:lineRule="auto"/>
        <w:ind w:firstLineChars="200" w:firstLine="420"/>
        <w:jc w:val="left"/>
        <w:rPr>
          <w:rFonts w:ascii="宋体" w:hAnsi="宋体" w:cs="宋体" w:hint="eastAsia"/>
          <w:szCs w:val="21"/>
          <w:lang w:bidi="ar"/>
        </w:rPr>
      </w:pPr>
      <w:r w:rsidRPr="009173DD">
        <w:rPr>
          <w:rFonts w:ascii="宋体" w:hAnsi="宋体" w:cs="宋体" w:hint="eastAsia"/>
          <w:szCs w:val="21"/>
          <w:lang w:bidi="ar"/>
        </w:rPr>
        <w:lastRenderedPageBreak/>
        <w:t>注：投标人</w:t>
      </w:r>
      <w:r w:rsidR="0090590F" w:rsidRPr="009173DD">
        <w:rPr>
          <w:rFonts w:ascii="宋体" w:hAnsi="宋体" w:cs="宋体" w:hint="eastAsia"/>
          <w:szCs w:val="21"/>
          <w:lang w:bidi="ar"/>
        </w:rPr>
        <w:t>提供</w:t>
      </w:r>
      <w:r w:rsidRPr="009173DD">
        <w:rPr>
          <w:rFonts w:ascii="宋体" w:hAnsi="宋体" w:cs="宋体" w:hint="eastAsia"/>
          <w:szCs w:val="21"/>
          <w:lang w:bidi="ar"/>
        </w:rPr>
        <w:t>的机房为租赁的，还须提供包含“</w:t>
      </w:r>
      <w:r w:rsidR="00DA6AF7" w:rsidRPr="009173DD">
        <w:rPr>
          <w:rFonts w:ascii="宋体" w:hAnsi="宋体" w:cs="宋体" w:hint="eastAsia"/>
          <w:szCs w:val="21"/>
          <w:lang w:bidi="ar"/>
        </w:rPr>
        <w:t>若我公司中标，我公司将在合同签订前向招标人提供租赁资产方向招标人出具的租赁期保障承诺书，承诺在约定的租赁期限内不对该资产进行二次出租，若出现买卖的情况，买卖不破租赁。</w:t>
      </w:r>
      <w:r w:rsidRPr="009173DD">
        <w:rPr>
          <w:rFonts w:ascii="宋体" w:hAnsi="宋体" w:cs="宋体" w:hint="eastAsia"/>
          <w:szCs w:val="21"/>
          <w:lang w:bidi="ar"/>
        </w:rPr>
        <w:t>”内容的承诺书并加盖投标人公章。</w:t>
      </w:r>
    </w:p>
    <w:p w14:paraId="2BE1D43B" w14:textId="4474D935" w:rsidR="00A2714B" w:rsidRPr="009173DD" w:rsidRDefault="00DA6AF7" w:rsidP="00CD641E">
      <w:pPr>
        <w:pStyle w:val="aa"/>
        <w:widowControl/>
        <w:spacing w:line="360" w:lineRule="auto"/>
        <w:ind w:firstLineChars="200" w:firstLine="480"/>
        <w:rPr>
          <w:rFonts w:asciiTheme="minorEastAsia" w:hAnsiTheme="minorEastAsia" w:cstheme="minorEastAsia" w:hint="eastAsia"/>
          <w:shd w:val="clear" w:color="auto" w:fill="FFFFFF"/>
        </w:rPr>
      </w:pPr>
      <w:r w:rsidRPr="009173DD">
        <w:rPr>
          <w:rFonts w:asciiTheme="minorEastAsia" w:hAnsiTheme="minorEastAsia" w:cstheme="minorEastAsia" w:hint="eastAsia"/>
          <w:shd w:val="clear" w:color="auto" w:fill="FFFFFF"/>
        </w:rPr>
        <w:t>4、本项目投标截止时间延期至2026年</w:t>
      </w:r>
      <w:r w:rsidR="009173DD">
        <w:rPr>
          <w:rFonts w:asciiTheme="minorEastAsia" w:hAnsiTheme="minorEastAsia" w:cstheme="minorEastAsia" w:hint="eastAsia"/>
          <w:shd w:val="clear" w:color="auto" w:fill="FFFFFF"/>
        </w:rPr>
        <w:t>1</w:t>
      </w:r>
      <w:r w:rsidRPr="009173DD">
        <w:rPr>
          <w:rFonts w:asciiTheme="minorEastAsia" w:hAnsiTheme="minorEastAsia" w:cstheme="minorEastAsia" w:hint="eastAsia"/>
          <w:shd w:val="clear" w:color="auto" w:fill="FFFFFF"/>
        </w:rPr>
        <w:t>月</w:t>
      </w:r>
      <w:r w:rsidR="009173DD">
        <w:rPr>
          <w:rFonts w:asciiTheme="minorEastAsia" w:hAnsiTheme="minorEastAsia" w:cstheme="minorEastAsia" w:hint="eastAsia"/>
          <w:shd w:val="clear" w:color="auto" w:fill="FFFFFF"/>
        </w:rPr>
        <w:t>22</w:t>
      </w:r>
      <w:r w:rsidRPr="009173DD">
        <w:rPr>
          <w:rFonts w:asciiTheme="minorEastAsia" w:hAnsiTheme="minorEastAsia" w:cstheme="minorEastAsia" w:hint="eastAsia"/>
          <w:shd w:val="clear" w:color="auto" w:fill="FFFFFF"/>
        </w:rPr>
        <w:t>日</w:t>
      </w:r>
      <w:r w:rsidR="009173DD">
        <w:rPr>
          <w:rFonts w:asciiTheme="minorEastAsia" w:hAnsiTheme="minorEastAsia" w:cstheme="minorEastAsia" w:hint="eastAsia"/>
          <w:shd w:val="clear" w:color="auto" w:fill="FFFFFF"/>
        </w:rPr>
        <w:t>10</w:t>
      </w:r>
      <w:r w:rsidRPr="009173DD">
        <w:rPr>
          <w:rFonts w:asciiTheme="minorEastAsia" w:hAnsiTheme="minorEastAsia" w:cstheme="minorEastAsia" w:hint="eastAsia"/>
          <w:shd w:val="clear" w:color="auto" w:fill="FFFFFF"/>
        </w:rPr>
        <w:t>时</w:t>
      </w:r>
      <w:r w:rsidR="009173DD">
        <w:rPr>
          <w:rFonts w:asciiTheme="minorEastAsia" w:hAnsiTheme="minorEastAsia" w:cstheme="minorEastAsia" w:hint="eastAsia"/>
          <w:shd w:val="clear" w:color="auto" w:fill="FFFFFF"/>
        </w:rPr>
        <w:t>00</w:t>
      </w:r>
      <w:r w:rsidRPr="009173DD">
        <w:rPr>
          <w:rFonts w:asciiTheme="minorEastAsia" w:hAnsiTheme="minorEastAsia" w:cstheme="minorEastAsia" w:hint="eastAsia"/>
          <w:shd w:val="clear" w:color="auto" w:fill="FFFFFF"/>
        </w:rPr>
        <w:t>分，投标保证金</w:t>
      </w:r>
      <w:r w:rsidRPr="009173DD">
        <w:rPr>
          <w:rFonts w:ascii="宋体" w:hAnsi="宋体" w:cs="宋体" w:hint="eastAsia"/>
          <w:kern w:val="0"/>
          <w:szCs w:val="21"/>
        </w:rPr>
        <w:t>提交的截止时间相应顺延。</w:t>
      </w:r>
    </w:p>
    <w:p w14:paraId="3B0C41B1" w14:textId="77777777" w:rsidR="00430764" w:rsidRPr="009173DD" w:rsidRDefault="00430764">
      <w:pPr>
        <w:pStyle w:val="a4"/>
        <w:rPr>
          <w:b/>
          <w:bCs/>
        </w:rPr>
      </w:pPr>
    </w:p>
    <w:p w14:paraId="57944745" w14:textId="77777777" w:rsidR="00DC06B4" w:rsidRPr="009173DD" w:rsidRDefault="00DC06B4">
      <w:pPr>
        <w:pStyle w:val="a4"/>
        <w:rPr>
          <w:b/>
          <w:bCs/>
        </w:rPr>
      </w:pPr>
    </w:p>
    <w:p w14:paraId="11D91D26" w14:textId="77777777" w:rsidR="00DC06B4" w:rsidRPr="009173DD" w:rsidRDefault="00DC06B4">
      <w:pPr>
        <w:pStyle w:val="a4"/>
        <w:rPr>
          <w:b/>
          <w:bCs/>
        </w:rPr>
      </w:pPr>
    </w:p>
    <w:p w14:paraId="3412AE2E" w14:textId="77777777" w:rsidR="00904134" w:rsidRPr="009173DD" w:rsidRDefault="00000000">
      <w:pPr>
        <w:pStyle w:val="a4"/>
        <w:jc w:val="right"/>
        <w:rPr>
          <w:b/>
          <w:bCs/>
        </w:rPr>
      </w:pPr>
      <w:r w:rsidRPr="009173DD">
        <w:rPr>
          <w:rFonts w:hint="eastAsia"/>
          <w:b/>
          <w:bCs/>
        </w:rPr>
        <w:t>招标人：西南证券股份有限公司</w:t>
      </w:r>
    </w:p>
    <w:p w14:paraId="67D166FC" w14:textId="77777777" w:rsidR="00904134" w:rsidRPr="009173DD" w:rsidRDefault="00000000">
      <w:pPr>
        <w:pStyle w:val="a4"/>
        <w:jc w:val="right"/>
        <w:rPr>
          <w:b/>
          <w:bCs/>
        </w:rPr>
      </w:pPr>
      <w:r w:rsidRPr="009173DD">
        <w:rPr>
          <w:rFonts w:hint="eastAsia"/>
          <w:b/>
          <w:bCs/>
        </w:rPr>
        <w:t>招标代理机构：重庆国际投资咨询集团有限公司</w:t>
      </w:r>
    </w:p>
    <w:p w14:paraId="75F6DD54" w14:textId="2ADE1811" w:rsidR="00904134" w:rsidRPr="009173DD" w:rsidRDefault="0090590F">
      <w:pPr>
        <w:pStyle w:val="a4"/>
        <w:jc w:val="right"/>
        <w:rPr>
          <w:b/>
          <w:bCs/>
        </w:rPr>
      </w:pPr>
      <w:r w:rsidRPr="009173DD">
        <w:rPr>
          <w:rFonts w:hint="eastAsia"/>
          <w:b/>
          <w:bCs/>
        </w:rPr>
        <w:t>2026</w:t>
      </w:r>
      <w:r w:rsidRPr="009173DD">
        <w:rPr>
          <w:rFonts w:hint="eastAsia"/>
          <w:b/>
          <w:bCs/>
        </w:rPr>
        <w:t>年</w:t>
      </w:r>
      <w:r w:rsidRPr="009173DD">
        <w:rPr>
          <w:rFonts w:hint="eastAsia"/>
          <w:b/>
          <w:bCs/>
        </w:rPr>
        <w:t>1</w:t>
      </w:r>
      <w:r w:rsidRPr="009173DD">
        <w:rPr>
          <w:rFonts w:hint="eastAsia"/>
          <w:b/>
          <w:bCs/>
        </w:rPr>
        <w:t>月</w:t>
      </w:r>
      <w:r w:rsidRPr="009173DD">
        <w:rPr>
          <w:rFonts w:hint="eastAsia"/>
          <w:b/>
          <w:bCs/>
        </w:rPr>
        <w:t>6</w:t>
      </w:r>
      <w:r w:rsidR="00000000" w:rsidRPr="009173DD">
        <w:rPr>
          <w:rFonts w:hint="eastAsia"/>
          <w:b/>
          <w:bCs/>
        </w:rPr>
        <w:t>日</w:t>
      </w:r>
    </w:p>
    <w:bookmarkEnd w:id="0"/>
    <w:p w14:paraId="65787EEE" w14:textId="77777777" w:rsidR="00904134" w:rsidRPr="009173DD" w:rsidRDefault="00904134"/>
    <w:sectPr w:rsidR="00904134" w:rsidRPr="009173DD">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9255" w14:textId="77777777" w:rsidR="00E33ADB" w:rsidRDefault="00E33ADB" w:rsidP="001C3DF9">
      <w:r>
        <w:separator/>
      </w:r>
    </w:p>
  </w:endnote>
  <w:endnote w:type="continuationSeparator" w:id="0">
    <w:p w14:paraId="7CAC50AB" w14:textId="77777777" w:rsidR="00E33ADB" w:rsidRDefault="00E33ADB" w:rsidP="001C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4AF1" w14:textId="77777777" w:rsidR="00E33ADB" w:rsidRDefault="00E33ADB" w:rsidP="001C3DF9">
      <w:r>
        <w:separator/>
      </w:r>
    </w:p>
  </w:footnote>
  <w:footnote w:type="continuationSeparator" w:id="0">
    <w:p w14:paraId="1357257A" w14:textId="77777777" w:rsidR="00E33ADB" w:rsidRDefault="00E33ADB" w:rsidP="001C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01373"/>
    <w:multiLevelType w:val="singleLevel"/>
    <w:tmpl w:val="3FD01373"/>
    <w:lvl w:ilvl="0">
      <w:start w:val="1"/>
      <w:numFmt w:val="decimal"/>
      <w:suff w:val="nothing"/>
      <w:lvlText w:val="%1、"/>
      <w:lvlJc w:val="left"/>
    </w:lvl>
  </w:abstractNum>
  <w:num w:numId="1" w16cid:durableId="3416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134"/>
    <w:rsid w:val="000D58BB"/>
    <w:rsid w:val="00107F62"/>
    <w:rsid w:val="00124C79"/>
    <w:rsid w:val="00173A35"/>
    <w:rsid w:val="001C3DF9"/>
    <w:rsid w:val="002314B8"/>
    <w:rsid w:val="002512D0"/>
    <w:rsid w:val="0025172B"/>
    <w:rsid w:val="00263004"/>
    <w:rsid w:val="0027343D"/>
    <w:rsid w:val="002738AA"/>
    <w:rsid w:val="00276516"/>
    <w:rsid w:val="002A6DA5"/>
    <w:rsid w:val="003149BE"/>
    <w:rsid w:val="003214CE"/>
    <w:rsid w:val="00365A0B"/>
    <w:rsid w:val="003A488A"/>
    <w:rsid w:val="003B2F43"/>
    <w:rsid w:val="003E2EA2"/>
    <w:rsid w:val="00403C54"/>
    <w:rsid w:val="00424595"/>
    <w:rsid w:val="00430764"/>
    <w:rsid w:val="0046028C"/>
    <w:rsid w:val="00464597"/>
    <w:rsid w:val="004C411C"/>
    <w:rsid w:val="004F3D16"/>
    <w:rsid w:val="005028E1"/>
    <w:rsid w:val="00531DB9"/>
    <w:rsid w:val="005A351D"/>
    <w:rsid w:val="005B09CC"/>
    <w:rsid w:val="005B4032"/>
    <w:rsid w:val="005F1326"/>
    <w:rsid w:val="00631607"/>
    <w:rsid w:val="006612BC"/>
    <w:rsid w:val="006634CB"/>
    <w:rsid w:val="006D6A9A"/>
    <w:rsid w:val="007E0FAD"/>
    <w:rsid w:val="008019E0"/>
    <w:rsid w:val="00812003"/>
    <w:rsid w:val="0086558D"/>
    <w:rsid w:val="0088469D"/>
    <w:rsid w:val="00904134"/>
    <w:rsid w:val="0090590F"/>
    <w:rsid w:val="0090744D"/>
    <w:rsid w:val="009173DD"/>
    <w:rsid w:val="009A3ABD"/>
    <w:rsid w:val="009A694C"/>
    <w:rsid w:val="009B476B"/>
    <w:rsid w:val="00A2714B"/>
    <w:rsid w:val="00A90ABC"/>
    <w:rsid w:val="00AC7393"/>
    <w:rsid w:val="00B7757B"/>
    <w:rsid w:val="00BC6135"/>
    <w:rsid w:val="00BD7314"/>
    <w:rsid w:val="00BE1B8B"/>
    <w:rsid w:val="00C1691E"/>
    <w:rsid w:val="00C2610A"/>
    <w:rsid w:val="00C953E0"/>
    <w:rsid w:val="00CB6CE8"/>
    <w:rsid w:val="00CD641E"/>
    <w:rsid w:val="00D262D8"/>
    <w:rsid w:val="00DA6AF7"/>
    <w:rsid w:val="00DC06B4"/>
    <w:rsid w:val="00E33ADB"/>
    <w:rsid w:val="00EA433C"/>
    <w:rsid w:val="00EE0712"/>
    <w:rsid w:val="00FC7A59"/>
    <w:rsid w:val="00FD2FAA"/>
    <w:rsid w:val="6D4B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F5461"/>
  <w15:docId w15:val="{CA8B565C-DE47-4BC2-B173-65C8869F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3">
    <w:name w:val="heading 3"/>
    <w:basedOn w:val="a"/>
    <w:next w:val="a"/>
    <w:link w:val="30"/>
    <w:qFormat/>
    <w:rsid w:val="009B476B"/>
    <w:pPr>
      <w:keepNext/>
      <w:keepLines/>
      <w:spacing w:before="160" w:after="80"/>
      <w:outlineLvl w:val="2"/>
    </w:pPr>
    <w:rPr>
      <w:rFonts w:ascii="等线 Light" w:eastAsia="等线 Light" w:hAnsi="等线 Light"/>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uiPriority w:val="99"/>
    <w:unhideWhenUsed/>
    <w:qFormat/>
    <w:pPr>
      <w:spacing w:after="120"/>
    </w:pPr>
  </w:style>
  <w:style w:type="character" w:styleId="a5">
    <w:name w:val="annotation reference"/>
    <w:uiPriority w:val="99"/>
    <w:unhideWhenUsed/>
    <w:qFormat/>
    <w:rPr>
      <w:sz w:val="21"/>
      <w:szCs w:val="21"/>
    </w:rPr>
  </w:style>
  <w:style w:type="paragraph" w:styleId="a6">
    <w:name w:val="header"/>
    <w:basedOn w:val="a"/>
    <w:link w:val="a7"/>
    <w:rsid w:val="001C3DF9"/>
    <w:pPr>
      <w:tabs>
        <w:tab w:val="center" w:pos="4153"/>
        <w:tab w:val="right" w:pos="8306"/>
      </w:tabs>
      <w:snapToGrid w:val="0"/>
      <w:jc w:val="center"/>
    </w:pPr>
    <w:rPr>
      <w:sz w:val="18"/>
      <w:szCs w:val="18"/>
    </w:rPr>
  </w:style>
  <w:style w:type="character" w:customStyle="1" w:styleId="a7">
    <w:name w:val="页眉 字符"/>
    <w:basedOn w:val="a0"/>
    <w:link w:val="a6"/>
    <w:rsid w:val="001C3DF9"/>
    <w:rPr>
      <w:rFonts w:ascii="Calibri" w:eastAsia="宋体" w:hAnsi="Calibri" w:cs="Times New Roman"/>
      <w:kern w:val="2"/>
      <w:sz w:val="18"/>
      <w:szCs w:val="18"/>
    </w:rPr>
  </w:style>
  <w:style w:type="paragraph" w:styleId="a8">
    <w:name w:val="footer"/>
    <w:basedOn w:val="a"/>
    <w:link w:val="a9"/>
    <w:rsid w:val="001C3DF9"/>
    <w:pPr>
      <w:tabs>
        <w:tab w:val="center" w:pos="4153"/>
        <w:tab w:val="right" w:pos="8306"/>
      </w:tabs>
      <w:snapToGrid w:val="0"/>
      <w:jc w:val="left"/>
    </w:pPr>
    <w:rPr>
      <w:sz w:val="18"/>
      <w:szCs w:val="18"/>
    </w:rPr>
  </w:style>
  <w:style w:type="character" w:customStyle="1" w:styleId="a9">
    <w:name w:val="页脚 字符"/>
    <w:basedOn w:val="a0"/>
    <w:link w:val="a8"/>
    <w:rsid w:val="001C3DF9"/>
    <w:rPr>
      <w:rFonts w:ascii="Calibri" w:eastAsia="宋体" w:hAnsi="Calibri" w:cs="Times New Roman"/>
      <w:kern w:val="2"/>
      <w:sz w:val="18"/>
      <w:szCs w:val="18"/>
    </w:rPr>
  </w:style>
  <w:style w:type="character" w:customStyle="1" w:styleId="30">
    <w:name w:val="标题 3 字符"/>
    <w:basedOn w:val="a0"/>
    <w:link w:val="3"/>
    <w:rsid w:val="009B476B"/>
    <w:rPr>
      <w:rFonts w:ascii="等线 Light" w:eastAsia="等线 Light" w:hAnsi="等线 Light" w:cs="Times New Roman"/>
      <w:color w:val="2F5496"/>
      <w:kern w:val="2"/>
      <w:sz w:val="32"/>
      <w:szCs w:val="32"/>
    </w:rPr>
  </w:style>
  <w:style w:type="paragraph" w:styleId="aa">
    <w:name w:val="Normal (Web)"/>
    <w:basedOn w:val="a"/>
    <w:qFormat/>
    <w:rsid w:val="0046028C"/>
    <w:rPr>
      <w:rFonts w:asciiTheme="minorHAnsi" w:eastAsiaTheme="minorEastAsia" w:hAnsiTheme="minorHAnsi" w:cstheme="minorBidi"/>
      <w:sz w:val="24"/>
      <w:szCs w:val="24"/>
    </w:rPr>
  </w:style>
  <w:style w:type="character" w:styleId="ab">
    <w:name w:val="Strong"/>
    <w:basedOn w:val="a0"/>
    <w:qFormat/>
    <w:rsid w:val="0046028C"/>
    <w:rPr>
      <w:b/>
    </w:rPr>
  </w:style>
  <w:style w:type="paragraph" w:styleId="ac">
    <w:name w:val="Revision"/>
    <w:hidden/>
    <w:uiPriority w:val="99"/>
    <w:unhideWhenUsed/>
    <w:rsid w:val="00C953E0"/>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3028</Words>
  <Characters>3211</Characters>
  <Application>Microsoft Office Word</Application>
  <DocSecurity>0</DocSecurity>
  <Lines>169</Lines>
  <Paragraphs>145</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张麟</dc:creator>
  <cp:lastModifiedBy>刘凌恺</cp:lastModifiedBy>
  <cp:revision>43</cp:revision>
  <dcterms:created xsi:type="dcterms:W3CDTF">2025-12-30T09:12:00Z</dcterms:created>
  <dcterms:modified xsi:type="dcterms:W3CDTF">2026-01-06T01:48:00Z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eyJoZGlkIjoiZTE2YWU3ODQ5NWUzNGYzNDM3YzI0NDI3OTQxZGQ3YjUifQ==</vt:lpwstr>
  </property>
  <property fmtid="{D5CDD505-2E9C-101B-9397-08002B2CF9AE}" pid="4" name="ICV">
    <vt:lpwstr>7C63581FE5574400BD364CB19A5BAE2D_12</vt:lpwstr>
  </property>
</Properties>
</file>