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89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重庆市黔江区储备粮有限公司</w:t>
      </w:r>
    </w:p>
    <w:p w14:paraId="00C85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w w:val="9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仓储机械设备采购项目询价函</w:t>
      </w:r>
    </w:p>
    <w:p w14:paraId="50F72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4E93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投标人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17AD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我司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拟采购一批</w:t>
      </w:r>
      <w:r>
        <w:rPr>
          <w:rFonts w:hint="eastAsia" w:cs="Times New Roman"/>
          <w:sz w:val="32"/>
          <w:szCs w:val="32"/>
          <w:lang w:val="en-US" w:eastAsia="zh-CN"/>
        </w:rPr>
        <w:t>仓储机械设备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欢迎各潜在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积极参加报价。现就有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关事项明确如下：</w:t>
      </w:r>
    </w:p>
    <w:p w14:paraId="34ED4A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</w:t>
      </w:r>
    </w:p>
    <w:p w14:paraId="148FED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</w:t>
      </w:r>
      <w:r>
        <w:rPr>
          <w:rFonts w:hint="eastAsia" w:cs="Times New Roman"/>
          <w:sz w:val="32"/>
          <w:szCs w:val="32"/>
          <w:lang w:val="en-US" w:eastAsia="zh-CN"/>
        </w:rPr>
        <w:t>市黔江区储备粮有限公司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仓储机械设备采购项目</w:t>
      </w:r>
    </w:p>
    <w:p w14:paraId="5ABDA6C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afterLines="0"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概况</w:t>
      </w:r>
    </w:p>
    <w:p w14:paraId="4E148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94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1.项目法人：</w:t>
      </w:r>
      <w:bookmarkStart w:id="0" w:name="OLE_LINK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</w:t>
      </w:r>
      <w:r>
        <w:rPr>
          <w:rFonts w:hint="eastAsia" w:cs="Times New Roman"/>
          <w:sz w:val="32"/>
          <w:szCs w:val="32"/>
          <w:lang w:val="en-US" w:eastAsia="zh-CN"/>
        </w:rPr>
        <w:t>市黔江区储备粮有限公司</w:t>
      </w:r>
      <w:bookmarkEnd w:id="0"/>
    </w:p>
    <w:p w14:paraId="3D999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cs="Times New Roman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_GBK" w:cs="Times New Roman"/>
          <w:sz w:val="32"/>
          <w:szCs w:val="32"/>
        </w:rPr>
        <w:t>地点：</w:t>
      </w:r>
      <w:r>
        <w:rPr>
          <w:rFonts w:hint="eastAsia" w:cs="Times New Roman"/>
          <w:sz w:val="32"/>
          <w:szCs w:val="32"/>
          <w:lang w:val="en-US" w:eastAsia="zh-CN"/>
        </w:rPr>
        <w:t>重庆市黔江区正阳街道物流路77号（黔江储备库）。</w:t>
      </w:r>
    </w:p>
    <w:p w14:paraId="5FCE2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方正仿宋_GBK" w:cs="Times New Roman"/>
          <w:sz w:val="32"/>
          <w:szCs w:val="32"/>
        </w:rPr>
        <w:t>内容：</w:t>
      </w:r>
    </w:p>
    <w:tbl>
      <w:tblPr>
        <w:tblStyle w:val="20"/>
        <w:tblW w:w="9291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475"/>
        <w:gridCol w:w="1440"/>
        <w:gridCol w:w="907"/>
        <w:gridCol w:w="960"/>
        <w:gridCol w:w="1838"/>
      </w:tblGrid>
      <w:tr w14:paraId="0689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1" w:type="dxa"/>
            <w:vAlign w:val="center"/>
          </w:tcPr>
          <w:p w14:paraId="79E6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交货地点</w:t>
            </w:r>
          </w:p>
        </w:tc>
        <w:tc>
          <w:tcPr>
            <w:tcW w:w="2475" w:type="dxa"/>
            <w:vAlign w:val="center"/>
          </w:tcPr>
          <w:p w14:paraId="6834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440" w:type="dxa"/>
            <w:vAlign w:val="center"/>
          </w:tcPr>
          <w:p w14:paraId="5F8E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07" w:type="dxa"/>
            <w:vAlign w:val="center"/>
          </w:tcPr>
          <w:p w14:paraId="3710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60" w:type="dxa"/>
            <w:vAlign w:val="center"/>
          </w:tcPr>
          <w:p w14:paraId="0FD2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38" w:type="dxa"/>
            <w:vAlign w:val="center"/>
          </w:tcPr>
          <w:p w14:paraId="2440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最高限价</w:t>
            </w:r>
          </w:p>
        </w:tc>
      </w:tr>
      <w:tr w14:paraId="230A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1" w:type="dxa"/>
            <w:vAlign w:val="center"/>
          </w:tcPr>
          <w:p w14:paraId="23FA4005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2475" w:type="dxa"/>
            <w:vAlign w:val="center"/>
          </w:tcPr>
          <w:p w14:paraId="3D68DBA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移动升降作业平台</w:t>
            </w:r>
          </w:p>
        </w:tc>
        <w:tc>
          <w:tcPr>
            <w:tcW w:w="1440" w:type="dxa"/>
            <w:vAlign w:val="center"/>
          </w:tcPr>
          <w:p w14:paraId="21C82AB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4-10m</w:t>
            </w:r>
          </w:p>
        </w:tc>
        <w:tc>
          <w:tcPr>
            <w:tcW w:w="907" w:type="dxa"/>
            <w:vAlign w:val="center"/>
          </w:tcPr>
          <w:p w14:paraId="1B4D64F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60" w:type="dxa"/>
            <w:vAlign w:val="center"/>
          </w:tcPr>
          <w:p w14:paraId="6C3EFB3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 w14:paraId="2A058D49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70000.00</w:t>
            </w:r>
          </w:p>
        </w:tc>
      </w:tr>
      <w:tr w14:paraId="5280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71" w:type="dxa"/>
            <w:vAlign w:val="center"/>
          </w:tcPr>
          <w:p w14:paraId="013A7C8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2475" w:type="dxa"/>
            <w:vAlign w:val="center"/>
          </w:tcPr>
          <w:p w14:paraId="04AE59F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小型装载机</w:t>
            </w:r>
          </w:p>
        </w:tc>
        <w:tc>
          <w:tcPr>
            <w:tcW w:w="1440" w:type="dxa"/>
            <w:vAlign w:val="center"/>
          </w:tcPr>
          <w:p w14:paraId="1B95257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928</w:t>
            </w:r>
          </w:p>
        </w:tc>
        <w:tc>
          <w:tcPr>
            <w:tcW w:w="907" w:type="dxa"/>
            <w:vAlign w:val="center"/>
          </w:tcPr>
          <w:p w14:paraId="5D26D46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60" w:type="dxa"/>
            <w:vAlign w:val="center"/>
          </w:tcPr>
          <w:p w14:paraId="49DA7D8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 w14:paraId="64E15221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49500.00</w:t>
            </w:r>
          </w:p>
        </w:tc>
      </w:tr>
      <w:tr w14:paraId="52DF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71" w:type="dxa"/>
            <w:vAlign w:val="center"/>
          </w:tcPr>
          <w:p w14:paraId="0E94597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2475" w:type="dxa"/>
            <w:vAlign w:val="center"/>
          </w:tcPr>
          <w:p w14:paraId="5EFF18A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扫地机</w:t>
            </w:r>
          </w:p>
        </w:tc>
        <w:tc>
          <w:tcPr>
            <w:tcW w:w="1440" w:type="dxa"/>
            <w:vAlign w:val="center"/>
          </w:tcPr>
          <w:p w14:paraId="7B1CFD0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4C2DDA2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60" w:type="dxa"/>
            <w:vAlign w:val="center"/>
          </w:tcPr>
          <w:p w14:paraId="5EA2E86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 w14:paraId="2E2146B1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49800.00</w:t>
            </w:r>
          </w:p>
        </w:tc>
      </w:tr>
      <w:tr w14:paraId="6259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1" w:type="dxa"/>
            <w:vAlign w:val="center"/>
          </w:tcPr>
          <w:p w14:paraId="1C5B839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2475" w:type="dxa"/>
            <w:vAlign w:val="center"/>
          </w:tcPr>
          <w:p w14:paraId="1B70DB1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振动筛</w:t>
            </w:r>
          </w:p>
        </w:tc>
        <w:tc>
          <w:tcPr>
            <w:tcW w:w="1440" w:type="dxa"/>
            <w:vAlign w:val="center"/>
          </w:tcPr>
          <w:p w14:paraId="79D93BA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DD96E0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60" w:type="dxa"/>
            <w:vAlign w:val="center"/>
          </w:tcPr>
          <w:p w14:paraId="76BCCA95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 w14:paraId="20AF3485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29500.00</w:t>
            </w:r>
          </w:p>
        </w:tc>
      </w:tr>
    </w:tbl>
    <w:p w14:paraId="5E23B30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小型装载机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：490发动机、1.8米工程铲斗、无级变速20.5/70-16轮胎；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扫地机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：五刷封闭式多功能驾驶式扫地车，四风机四吸尘，清扫宽度可以在1.5米到2米之间伸缩的，清洁效率每小时15000平</w:t>
      </w:r>
      <w:r>
        <w:rPr>
          <w:rFonts w:hint="eastAsia" w:ascii="方正仿宋_GBK" w:hAnsi="方正仿宋_GBK" w:cs="方正仿宋_GBK"/>
          <w:sz w:val="32"/>
          <w:szCs w:val="32"/>
          <w:vertAlign w:val="baseline"/>
          <w:lang w:val="en-US" w:eastAsia="zh-CN"/>
        </w:rPr>
        <w:t>米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，可持续工作4-5小时左右，尘箱容量240升，水箱容量300升；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升降平台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：载重320kg及以上，升高10m，全自动行走；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振动筛：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vertAlign w:val="baseline"/>
          <w:lang w:val="en-US" w:eastAsia="zh-CN"/>
        </w:rPr>
        <w:t>处理量：30-80t/h； 筛面规格：宽度0.6-2.5m、长度1.5-4m，宽长比控制在1:2.5-1:3.5为宜； 振动系统：频率1400-3000rpm；清理效率（≥95%）、碎粮率（≤1%）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vertAlign w:val="baseline"/>
          <w:lang w:val="en-US" w:eastAsia="zh-CN"/>
        </w:rPr>
        <w:t>。</w:t>
      </w:r>
    </w:p>
    <w:p w14:paraId="0D906BD4">
      <w:pPr>
        <w:keepNext w:val="0"/>
        <w:keepLines w:val="0"/>
        <w:pageBreakBefore w:val="0"/>
        <w:kinsoku/>
        <w:overflowPunct/>
        <w:topLinePunct w:val="0"/>
        <w:bidi w:val="0"/>
        <w:spacing w:beforeLines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4.供货时间：合同签订</w:t>
      </w:r>
      <w:bookmarkStart w:id="1" w:name="_GoBack"/>
      <w:bookmarkEnd w:id="1"/>
      <w:r>
        <w:rPr>
          <w:rFonts w:hint="eastAsia" w:cs="Times New Roman"/>
          <w:sz w:val="32"/>
          <w:szCs w:val="32"/>
          <w:lang w:val="en-US" w:eastAsia="zh-CN"/>
        </w:rPr>
        <w:t>后20天内。</w:t>
      </w:r>
    </w:p>
    <w:p w14:paraId="50A62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格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要求</w:t>
      </w:r>
    </w:p>
    <w:p w14:paraId="7BFE0387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具有独立法人资格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（分公司报价需有总公司授权书）：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具备粮机经营资质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不接受个人报价；</w:t>
      </w:r>
    </w:p>
    <w:p w14:paraId="7DB2BEB0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具有良好的商业信誉，近三年内在经营活动中没有重大违法记录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及围标串标行为；</w:t>
      </w:r>
    </w:p>
    <w:p w14:paraId="7C6C937F">
      <w:pPr>
        <w:keepNext w:val="0"/>
        <w:keepLines w:val="0"/>
        <w:pageBreakBefore w:val="0"/>
        <w:tabs>
          <w:tab w:val="left" w:pos="3840"/>
          <w:tab w:val="left" w:pos="53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参加本次招标活动近三年内，在经营活动中没有因产品缺陷发生过安全事故。</w:t>
      </w:r>
    </w:p>
    <w:p w14:paraId="1876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技术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要求</w:t>
      </w:r>
    </w:p>
    <w:p w14:paraId="64B87D21">
      <w:pPr>
        <w:keepNext w:val="0"/>
        <w:keepLines w:val="0"/>
        <w:pageBreakBefore w:val="0"/>
        <w:kinsoku/>
        <w:overflowPunct/>
        <w:topLinePunct w:val="0"/>
        <w:bidi w:val="0"/>
        <w:spacing w:beforeLines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符合强制性质量标准，符合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国家和重庆市现行有关</w:t>
      </w:r>
      <w:r>
        <w:rPr>
          <w:rFonts w:hint="eastAsia" w:cs="Times New Roman"/>
          <w:sz w:val="32"/>
          <w:szCs w:val="32"/>
          <w:lang w:val="en-US" w:eastAsia="zh-CN"/>
        </w:rPr>
        <w:t>技术标准和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质量要求</w:t>
      </w:r>
      <w:r>
        <w:rPr>
          <w:rFonts w:hint="eastAsia" w:cs="Times New Roman"/>
          <w:sz w:val="32"/>
          <w:szCs w:val="32"/>
          <w:lang w:val="en-US" w:eastAsia="zh-CN"/>
        </w:rPr>
        <w:t>（详见仓储机械设备报价清单）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E5BD378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spacing w:beforeLines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最高限价</w:t>
      </w:r>
    </w:p>
    <w:p w14:paraId="75EB99CF">
      <w:pPr>
        <w:keepNext w:val="0"/>
        <w:keepLines w:val="0"/>
        <w:pageBreakBefore w:val="0"/>
        <w:kinsoku/>
        <w:overflowPunct/>
        <w:topLinePunct w:val="0"/>
        <w:bidi w:val="0"/>
        <w:spacing w:beforeLines="0" w:afterLines="0"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最高限价</w:t>
      </w:r>
      <w:r>
        <w:rPr>
          <w:rFonts w:hint="eastAsia" w:cs="Times New Roman"/>
          <w:sz w:val="32"/>
          <w:szCs w:val="32"/>
          <w:lang w:val="en-US" w:eastAsia="zh-CN"/>
        </w:rPr>
        <w:t>：</w:t>
      </w:r>
      <w:r>
        <w:rPr>
          <w:rFonts w:hint="eastAsia" w:cs="方正仿宋_GBK"/>
          <w:sz w:val="32"/>
          <w:szCs w:val="32"/>
          <w:lang w:val="en-US" w:eastAsia="zh-CN"/>
        </w:rPr>
        <w:t>详见“采购内容”限价（币种为人民币）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18CE7D30">
      <w:pPr>
        <w:keepNext w:val="0"/>
        <w:keepLines w:val="0"/>
        <w:pageBreakBefore w:val="0"/>
        <w:kinsoku/>
        <w:overflowPunct/>
        <w:topLinePunct w:val="0"/>
        <w:bidi w:val="0"/>
        <w:spacing w:beforeLines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报价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方式</w:t>
      </w:r>
    </w:p>
    <w:p w14:paraId="35592BDD">
      <w:pPr>
        <w:keepNext w:val="0"/>
        <w:keepLines w:val="0"/>
        <w:pageBreakBefore w:val="0"/>
        <w:kinsoku/>
        <w:overflowPunct/>
        <w:topLinePunct w:val="0"/>
        <w:bidi w:val="0"/>
        <w:spacing w:beforeLines="0" w:afterLines="0" w:line="594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eastAsia" w:cs="Times New Roman"/>
          <w:sz w:val="32"/>
          <w:szCs w:val="32"/>
          <w:lang w:val="en-US" w:eastAsia="zh-CN"/>
        </w:rPr>
        <w:t>按照“仓储机械设备报价清单”（附件1）进行填报，以元为单位报价，保留两位小数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6F3C68F6">
      <w:pPr>
        <w:keepNext w:val="0"/>
        <w:keepLines w:val="0"/>
        <w:pageBreakBefore w:val="0"/>
        <w:kinsoku/>
        <w:overflowPunct/>
        <w:topLinePunct w:val="0"/>
        <w:bidi w:val="0"/>
        <w:spacing w:beforeLines="0" w:afterLines="0" w:line="594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报价含</w:t>
      </w:r>
      <w:r>
        <w:rPr>
          <w:rFonts w:hint="eastAsia" w:cs="Times New Roman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费、</w:t>
      </w:r>
      <w:r>
        <w:rPr>
          <w:rFonts w:hint="eastAsia" w:cs="Times New Roman"/>
          <w:sz w:val="32"/>
          <w:szCs w:val="32"/>
          <w:lang w:val="en-US" w:eastAsia="zh-CN"/>
        </w:rPr>
        <w:t>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费</w:t>
      </w:r>
      <w:r>
        <w:rPr>
          <w:rFonts w:hint="eastAsia" w:cs="Times New Roman"/>
          <w:sz w:val="32"/>
          <w:szCs w:val="32"/>
          <w:lang w:val="en-US" w:eastAsia="zh-CN"/>
        </w:rPr>
        <w:t>、安装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费、</w:t>
      </w:r>
      <w:r>
        <w:rPr>
          <w:rFonts w:hint="eastAsia" w:cs="Times New Roman"/>
          <w:sz w:val="32"/>
          <w:szCs w:val="32"/>
          <w:lang w:val="en-US" w:eastAsia="zh-CN"/>
        </w:rPr>
        <w:t>调试费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保修服务费、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税费</w:t>
      </w:r>
      <w:r>
        <w:rPr>
          <w:rFonts w:hint="eastAsia" w:cs="Times New Roman"/>
          <w:sz w:val="32"/>
          <w:szCs w:val="32"/>
          <w:lang w:val="en-US" w:eastAsia="zh-CN"/>
        </w:rPr>
        <w:t>、专用工具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等一切费用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5D4BDCF6">
      <w:pPr>
        <w:keepNext w:val="0"/>
        <w:keepLines w:val="0"/>
        <w:pageBreakBefore w:val="0"/>
        <w:kinsoku/>
        <w:overflowPunct/>
        <w:topLinePunct w:val="0"/>
        <w:bidi w:val="0"/>
        <w:spacing w:beforeLines="0" w:afterLines="0" w:line="594" w:lineRule="exact"/>
        <w:ind w:firstLine="320" w:firstLineChars="10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eastAsia" w:cs="Times New Roman"/>
          <w:sz w:val="32"/>
          <w:szCs w:val="32"/>
          <w:lang w:val="en-US" w:eastAsia="zh-CN"/>
        </w:rPr>
        <w:t>投标报价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超过最高限价为无效报价</w:t>
      </w:r>
      <w:r>
        <w:rPr>
          <w:rFonts w:hint="eastAsia" w:cs="Times New Roman"/>
          <w:sz w:val="32"/>
          <w:szCs w:val="32"/>
          <w:lang w:val="en-US" w:eastAsia="zh-CN"/>
        </w:rPr>
        <w:t>；</w:t>
      </w:r>
    </w:p>
    <w:p w14:paraId="5F932B0F">
      <w:pPr>
        <w:pStyle w:val="31"/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ind w:left="0" w:leftChars="0" w:firstLine="320" w:firstLineChars="100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（四）报价清单后附营业执照和本次报价设备技术参数。</w:t>
      </w:r>
    </w:p>
    <w:p w14:paraId="27573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、比选方式</w:t>
      </w:r>
    </w:p>
    <w:p w14:paraId="4A59E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在本公告规定时间内三家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有效报价进行比选，报价最低者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，不满足三家报价单位，需二次挂网。</w:t>
      </w:r>
    </w:p>
    <w:p w14:paraId="0CEE53BE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eastAsia" w:cs="方正黑体_GBK"/>
          <w:color w:val="auto"/>
          <w:kern w:val="2"/>
          <w:sz w:val="32"/>
          <w:szCs w:val="32"/>
          <w:lang w:val="en-US" w:eastAsia="zh-CN"/>
        </w:rPr>
        <w:t>八、报价人参选保证金缴纳</w:t>
      </w:r>
    </w:p>
    <w:p w14:paraId="356F7C3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cs="方正黑体_GBK"/>
          <w:color w:val="auto"/>
          <w:kern w:val="2"/>
          <w:sz w:val="32"/>
          <w:szCs w:val="32"/>
          <w:lang w:val="en-US" w:eastAsia="zh-CN"/>
        </w:rPr>
        <w:t>保证金金额：3000.00元人民币。</w:t>
      </w:r>
    </w:p>
    <w:p w14:paraId="0CFBC759">
      <w:pPr>
        <w:pStyle w:val="23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开户银行：中国农业发展银行重庆市黔江分行</w:t>
      </w:r>
    </w:p>
    <w:p w14:paraId="639415A9">
      <w:pPr>
        <w:pStyle w:val="23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账户名称：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</w:t>
      </w:r>
      <w:r>
        <w:rPr>
          <w:rFonts w:hint="eastAsia" w:cs="Times New Roman"/>
          <w:sz w:val="32"/>
          <w:szCs w:val="32"/>
          <w:lang w:val="en-US" w:eastAsia="zh-CN"/>
        </w:rPr>
        <w:t>市黔江区储备粮有限公司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49B7514D">
      <w:pPr>
        <w:pStyle w:val="23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账号：20350019400100000141441</w:t>
      </w:r>
    </w:p>
    <w:p w14:paraId="02B8C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注：参选保证金必须从报价人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基本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账户直接转（汇）入。转 （汇）款到账截止时间（到账时间）为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2025年12月23日17时前，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超过时间视为报价无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效。</w:t>
      </w:r>
    </w:p>
    <w:p w14:paraId="5C982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各报价人在转（汇）款时要充分考虑银行转（汇）的 时间差风险。</w:t>
      </w:r>
    </w:p>
    <w:p w14:paraId="24A8E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参选保证金在项目评审后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5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个工作日内无息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原路退回。</w:t>
      </w:r>
    </w:p>
    <w:p w14:paraId="69C6C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九、验收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方式</w:t>
      </w:r>
    </w:p>
    <w:p w14:paraId="2291A22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="0" w:afterLines="-2147483648" w:line="594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cs="方正仿宋_GBK"/>
          <w:snapToGrid/>
          <w:sz w:val="32"/>
          <w:szCs w:val="32"/>
        </w:rPr>
        <w:t>通过到货开箱验收、安装调试、试运行验收合格后，供方和需方签字盖章确认</w:t>
      </w:r>
      <w:r>
        <w:rPr>
          <w:rFonts w:hint="eastAsia" w:cs="方正仿宋_GBK"/>
          <w:snapToGrid/>
          <w:sz w:val="32"/>
          <w:szCs w:val="32"/>
          <w:lang w:eastAsia="zh-CN"/>
        </w:rPr>
        <w:t>并</w:t>
      </w:r>
      <w:r>
        <w:rPr>
          <w:rFonts w:hint="eastAsia" w:cs="方正仿宋_GBK"/>
          <w:snapToGrid/>
          <w:sz w:val="32"/>
          <w:szCs w:val="32"/>
        </w:rPr>
        <w:t>出具项目验收报告</w:t>
      </w:r>
      <w:r>
        <w:rPr>
          <w:rFonts w:hint="eastAsia" w:cs="方正仿宋_GBK"/>
          <w:snapToGrid/>
          <w:sz w:val="32"/>
          <w:szCs w:val="32"/>
          <w:lang w:eastAsia="zh-CN"/>
        </w:rPr>
        <w:t>。</w:t>
      </w:r>
    </w:p>
    <w:p w14:paraId="40FB3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、付款方式</w:t>
      </w:r>
    </w:p>
    <w:p w14:paraId="6B87F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cs="方正仿宋_GBK"/>
          <w:snapToGrid/>
          <w:sz w:val="32"/>
          <w:szCs w:val="32"/>
          <w:lang w:val="en-US" w:eastAsia="zh-CN"/>
        </w:rPr>
      </w:pPr>
      <w:r>
        <w:rPr>
          <w:rFonts w:hint="eastAsia" w:cs="方正仿宋_GBK"/>
          <w:snapToGrid/>
          <w:sz w:val="32"/>
          <w:szCs w:val="32"/>
          <w:lang w:val="en-US" w:eastAsia="zh-CN"/>
        </w:rPr>
        <w:t>按合同约定执行。</w:t>
      </w:r>
    </w:p>
    <w:p w14:paraId="734EE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询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价截止时间</w:t>
      </w:r>
    </w:p>
    <w:p w14:paraId="4ECBF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请各单位将盖公章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后的报价资料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于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时前密封邮寄我司。</w:t>
      </w:r>
    </w:p>
    <w:p w14:paraId="3B4F497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十二、联系方式</w:t>
      </w:r>
    </w:p>
    <w:p w14:paraId="2187EA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联系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>人：雷先生，</w:t>
      </w:r>
      <w:r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电话：13609499060； 邮寄地址：重庆市黔江区正阳街道物流东路 77 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号。 </w:t>
      </w:r>
    </w:p>
    <w:p w14:paraId="5F173D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leftChars="200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十三、</w:t>
      </w: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其他</w:t>
      </w:r>
    </w:p>
    <w:p w14:paraId="60AACD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报价人一经报价代表其完全认可此询价函及其 附件的全部内容。 </w:t>
      </w:r>
    </w:p>
    <w:p w14:paraId="1AA3B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特此函告</w:t>
      </w:r>
    </w:p>
    <w:p w14:paraId="715FFE5B">
      <w:pPr>
        <w:pStyle w:val="23"/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</w:p>
    <w:p w14:paraId="11C8E351">
      <w:pPr>
        <w:pStyle w:val="23"/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：1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cs="Times New Roman"/>
          <w:sz w:val="32"/>
          <w:szCs w:val="32"/>
          <w:lang w:val="en-US" w:eastAsia="zh-CN"/>
        </w:rPr>
        <w:t>仓储机械设备报价清单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 </w:t>
      </w:r>
    </w:p>
    <w:p w14:paraId="3A623F9D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94" w:lineRule="exact"/>
        <w:ind w:firstLine="1600" w:firstLineChars="500"/>
        <w:textAlignment w:val="auto"/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snapToGrid/>
          <w:kern w:val="2"/>
          <w:sz w:val="32"/>
          <w:szCs w:val="32"/>
          <w:lang w:val="en-US" w:eastAsia="zh-CN" w:bidi="ar-SA"/>
        </w:rPr>
        <w:t>2.设备采购</w:t>
      </w:r>
      <w:r>
        <w:rPr>
          <w:rFonts w:hint="eastAsia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合同</w:t>
      </w:r>
    </w:p>
    <w:p w14:paraId="4BD5090C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</w:p>
    <w:p w14:paraId="608900B0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</w:p>
    <w:p w14:paraId="439B09AF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94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</w:t>
      </w:r>
      <w:r>
        <w:rPr>
          <w:rFonts w:hint="eastAsia" w:cs="Times New Roman"/>
          <w:sz w:val="32"/>
          <w:szCs w:val="32"/>
          <w:lang w:val="en-US" w:eastAsia="zh-CN"/>
        </w:rPr>
        <w:t>市黔江区储备粮有限公司</w:t>
      </w:r>
    </w:p>
    <w:p w14:paraId="30D42397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 xml:space="preserve">   2025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cs="方正仿宋_GBK"/>
          <w:snapToGrid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  <w:t>日</w:t>
      </w:r>
    </w:p>
    <w:p w14:paraId="3AC22828">
      <w:pPr>
        <w:pStyle w:val="23"/>
        <w:numPr>
          <w:ilvl w:val="0"/>
          <w:numId w:val="0"/>
        </w:numPr>
        <w:ind w:firstLine="1920" w:firstLineChars="600"/>
        <w:rPr>
          <w:rFonts w:hint="default" w:ascii="Times New Roman" w:hAnsi="Times New Roman" w:eastAsia="方正仿宋_GBK" w:cs="方正仿宋_GBK"/>
          <w:snapToGrid/>
          <w:kern w:val="2"/>
          <w:sz w:val="32"/>
          <w:szCs w:val="32"/>
          <w:lang w:val="en-US" w:eastAsia="zh-CN" w:bidi="ar-SA"/>
        </w:rPr>
      </w:pPr>
    </w:p>
    <w:p w14:paraId="70CC3F0C">
      <w:pPr>
        <w:pStyle w:val="23"/>
        <w:numPr>
          <w:ilvl w:val="0"/>
          <w:numId w:val="0"/>
        </w:numPr>
        <w:ind w:firstLine="1860" w:firstLineChars="600"/>
        <w:rPr>
          <w:rFonts w:hint="default" w:ascii="MicrosoftYaHei" w:hAnsi="MicrosoftYaHei" w:eastAsia="MicrosoftYaHei" w:cs="MicrosoftYaHei"/>
          <w:b w:val="0"/>
          <w:color w:val="000000"/>
          <w:sz w:val="31"/>
          <w:szCs w:val="31"/>
        </w:rPr>
      </w:pPr>
    </w:p>
    <w:p w14:paraId="5C87DF3B">
      <w:pPr>
        <w:pStyle w:val="23"/>
        <w:numPr>
          <w:ilvl w:val="0"/>
          <w:numId w:val="0"/>
        </w:numPr>
        <w:ind w:firstLine="1860" w:firstLineChars="600"/>
        <w:rPr>
          <w:rFonts w:hint="default" w:ascii="MicrosoftYaHei" w:hAnsi="MicrosoftYaHei" w:eastAsia="MicrosoftYaHei" w:cs="MicrosoftYaHei"/>
          <w:b w:val="0"/>
          <w:color w:val="000000"/>
          <w:sz w:val="31"/>
          <w:szCs w:val="31"/>
        </w:rPr>
      </w:pPr>
    </w:p>
    <w:p w14:paraId="208F21A0">
      <w:pPr>
        <w:pStyle w:val="23"/>
        <w:numPr>
          <w:ilvl w:val="0"/>
          <w:numId w:val="0"/>
        </w:numPr>
        <w:ind w:firstLine="1860" w:firstLineChars="600"/>
        <w:rPr>
          <w:rFonts w:hint="default" w:ascii="MicrosoftYaHei" w:hAnsi="MicrosoftYaHei" w:eastAsia="MicrosoftYaHei" w:cs="MicrosoftYaHei"/>
          <w:b w:val="0"/>
          <w:color w:val="000000"/>
          <w:sz w:val="31"/>
          <w:szCs w:val="31"/>
        </w:rPr>
      </w:pPr>
    </w:p>
    <w:p w14:paraId="23FA2B5A">
      <w:pPr>
        <w:widowControl/>
        <w:adjustRightInd w:val="0"/>
        <w:snapToGrid w:val="0"/>
        <w:spacing w:beforeLines="0" w:line="594" w:lineRule="exact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附件：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1</w:t>
      </w:r>
    </w:p>
    <w:p w14:paraId="2E530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</w:pPr>
    </w:p>
    <w:p w14:paraId="4ABF8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重庆市黔江区储备粮有限公司公司</w:t>
      </w:r>
    </w:p>
    <w:p w14:paraId="64777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7"/>
          <w:sz w:val="44"/>
          <w:szCs w:val="44"/>
          <w:lang w:val="en-US" w:eastAsia="zh-CN"/>
        </w:rPr>
        <w:t>仓储机械设备报价清单</w:t>
      </w:r>
    </w:p>
    <w:p w14:paraId="1FF75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400" w:lineRule="exact"/>
        <w:jc w:val="center"/>
        <w:textAlignment w:val="auto"/>
        <w:rPr>
          <w:rFonts w:hint="eastAsia" w:ascii="方正仿宋_GBK" w:hAnsi="方正仿宋_GBK" w:eastAsia="方正仿宋_GBK" w:cs="方正仿宋_GBK"/>
          <w:w w:val="97"/>
          <w:sz w:val="28"/>
          <w:szCs w:val="28"/>
          <w:lang w:val="en-US" w:eastAsia="zh-CN"/>
        </w:rPr>
      </w:pPr>
    </w:p>
    <w:tbl>
      <w:tblPr>
        <w:tblStyle w:val="20"/>
        <w:tblW w:w="9043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965"/>
        <w:gridCol w:w="1245"/>
        <w:gridCol w:w="825"/>
        <w:gridCol w:w="840"/>
        <w:gridCol w:w="1305"/>
        <w:gridCol w:w="1470"/>
      </w:tblGrid>
      <w:tr w14:paraId="3F6D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93" w:type="dxa"/>
            <w:vAlign w:val="center"/>
          </w:tcPr>
          <w:p w14:paraId="2006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交货地点</w:t>
            </w:r>
          </w:p>
        </w:tc>
        <w:tc>
          <w:tcPr>
            <w:tcW w:w="1965" w:type="dxa"/>
            <w:vAlign w:val="center"/>
          </w:tcPr>
          <w:p w14:paraId="4734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245" w:type="dxa"/>
            <w:vAlign w:val="center"/>
          </w:tcPr>
          <w:p w14:paraId="4A18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25" w:type="dxa"/>
            <w:vAlign w:val="center"/>
          </w:tcPr>
          <w:p w14:paraId="0A5C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40" w:type="dxa"/>
            <w:vAlign w:val="center"/>
          </w:tcPr>
          <w:p w14:paraId="1A82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05" w:type="dxa"/>
            <w:vAlign w:val="center"/>
          </w:tcPr>
          <w:p w14:paraId="0083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1470" w:type="dxa"/>
            <w:vAlign w:val="center"/>
          </w:tcPr>
          <w:p w14:paraId="0BD8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ABE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93" w:type="dxa"/>
            <w:vAlign w:val="center"/>
          </w:tcPr>
          <w:p w14:paraId="7430C50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1965" w:type="dxa"/>
            <w:vAlign w:val="center"/>
          </w:tcPr>
          <w:p w14:paraId="06E3E11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移动升降作业平台</w:t>
            </w:r>
          </w:p>
        </w:tc>
        <w:tc>
          <w:tcPr>
            <w:tcW w:w="1245" w:type="dxa"/>
            <w:vAlign w:val="center"/>
          </w:tcPr>
          <w:p w14:paraId="53375FB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4-10m</w:t>
            </w:r>
          </w:p>
        </w:tc>
        <w:tc>
          <w:tcPr>
            <w:tcW w:w="825" w:type="dxa"/>
            <w:vAlign w:val="center"/>
          </w:tcPr>
          <w:p w14:paraId="79F858BC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40" w:type="dxa"/>
            <w:vAlign w:val="center"/>
          </w:tcPr>
          <w:p w14:paraId="0DBB959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7DA7786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4C61AC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</w:tr>
      <w:tr w14:paraId="65F2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93" w:type="dxa"/>
            <w:vAlign w:val="center"/>
          </w:tcPr>
          <w:p w14:paraId="3B3C83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1965" w:type="dxa"/>
            <w:vAlign w:val="center"/>
          </w:tcPr>
          <w:p w14:paraId="1206549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小型装载机</w:t>
            </w:r>
          </w:p>
        </w:tc>
        <w:tc>
          <w:tcPr>
            <w:tcW w:w="1245" w:type="dxa"/>
            <w:vAlign w:val="center"/>
          </w:tcPr>
          <w:p w14:paraId="60ED969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928</w:t>
            </w:r>
          </w:p>
        </w:tc>
        <w:tc>
          <w:tcPr>
            <w:tcW w:w="825" w:type="dxa"/>
            <w:vAlign w:val="center"/>
          </w:tcPr>
          <w:p w14:paraId="308FF76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40" w:type="dxa"/>
            <w:vAlign w:val="center"/>
          </w:tcPr>
          <w:p w14:paraId="4C1E6ABF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48337E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1DF7BCA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</w:tr>
      <w:tr w14:paraId="06EF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93" w:type="dxa"/>
            <w:vAlign w:val="center"/>
          </w:tcPr>
          <w:p w14:paraId="245F961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1965" w:type="dxa"/>
            <w:vAlign w:val="center"/>
          </w:tcPr>
          <w:p w14:paraId="39C2AB6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扫地机</w:t>
            </w:r>
          </w:p>
        </w:tc>
        <w:tc>
          <w:tcPr>
            <w:tcW w:w="1245" w:type="dxa"/>
            <w:vAlign w:val="center"/>
          </w:tcPr>
          <w:p w14:paraId="15EB79A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2F2195C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40" w:type="dxa"/>
            <w:vAlign w:val="center"/>
          </w:tcPr>
          <w:p w14:paraId="4469150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01134FD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718DAE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</w:tr>
      <w:tr w14:paraId="7A73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93" w:type="dxa"/>
            <w:vAlign w:val="center"/>
          </w:tcPr>
          <w:p w14:paraId="521528A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黔江储备库</w:t>
            </w:r>
          </w:p>
        </w:tc>
        <w:tc>
          <w:tcPr>
            <w:tcW w:w="1965" w:type="dxa"/>
            <w:vAlign w:val="center"/>
          </w:tcPr>
          <w:p w14:paraId="0ED912C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振动筛</w:t>
            </w:r>
          </w:p>
        </w:tc>
        <w:tc>
          <w:tcPr>
            <w:tcW w:w="1245" w:type="dxa"/>
            <w:vAlign w:val="center"/>
          </w:tcPr>
          <w:p w14:paraId="3825B0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3C5546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40" w:type="dxa"/>
            <w:vAlign w:val="center"/>
          </w:tcPr>
          <w:p w14:paraId="35A0797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4A5089D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731CFAC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</w:p>
        </w:tc>
      </w:tr>
      <w:tr w14:paraId="2BB2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358" w:type="dxa"/>
            <w:gridSpan w:val="2"/>
            <w:vAlign w:val="center"/>
          </w:tcPr>
          <w:p w14:paraId="0FAD60F3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报价总金额</w:t>
            </w:r>
          </w:p>
        </w:tc>
        <w:tc>
          <w:tcPr>
            <w:tcW w:w="5685" w:type="dxa"/>
            <w:gridSpan w:val="5"/>
            <w:vAlign w:val="center"/>
          </w:tcPr>
          <w:p w14:paraId="3938EA4F">
            <w:pPr>
              <w:spacing w:line="320" w:lineRule="exact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b w:val="0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lang w:val="en-US" w:eastAsia="zh-CN"/>
              </w:rPr>
              <w:t>：</w:t>
            </w:r>
          </w:p>
        </w:tc>
      </w:tr>
    </w:tbl>
    <w:p w14:paraId="151ADEBE">
      <w:pPr>
        <w:pStyle w:val="15"/>
        <w:spacing w:line="594" w:lineRule="exact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注：以上报价含设备费、运费、安装费、调试费、保修服务费、税费、专用工具等一切费用。</w:t>
      </w:r>
    </w:p>
    <w:p w14:paraId="3F4C907E">
      <w:pP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4C02A501">
      <w:pPr>
        <w:ind w:firstLine="4480" w:firstLineChars="14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报价单位（公章）：</w:t>
      </w:r>
    </w:p>
    <w:p w14:paraId="549631C3">
      <w:pPr>
        <w:ind w:firstLine="4480" w:firstLineChars="14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法定代表人或经办人签字：</w:t>
      </w:r>
    </w:p>
    <w:p w14:paraId="7AB0C153">
      <w:pP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42169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报价时间：</w:t>
      </w:r>
    </w:p>
    <w:p w14:paraId="7827E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 w:bidi="ar-SA"/>
        </w:rPr>
      </w:pPr>
    </w:p>
    <w:p w14:paraId="68380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74C7E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5CE20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</w:p>
    <w:p w14:paraId="5B5CE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  <w:t>附件：2</w:t>
      </w:r>
    </w:p>
    <w:p w14:paraId="5833B93E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p w14:paraId="6C3B95A5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8"/>
          <w:szCs w:val="48"/>
        </w:rPr>
        <w:t>设备采购合同</w:t>
      </w:r>
    </w:p>
    <w:p w14:paraId="7CF45E3D">
      <w:pPr>
        <w:wordWrap w:val="0"/>
        <w:autoSpaceDE w:val="0"/>
        <w:autoSpaceDN w:val="0"/>
        <w:spacing w:before="0" w:after="0" w:line="324" w:lineRule="exact"/>
        <w:ind w:firstLine="0"/>
        <w:jc w:val="right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合同编号：</w:t>
      </w:r>
    </w:p>
    <w:p w14:paraId="15F0029E">
      <w:pPr>
        <w:wordWrap w:val="0"/>
        <w:autoSpaceDE w:val="0"/>
        <w:autoSpaceDN w:val="0"/>
        <w:spacing w:before="0" w:after="0" w:line="324" w:lineRule="exact"/>
        <w:ind w:firstLine="0"/>
        <w:jc w:val="right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签约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地点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：</w:t>
      </w:r>
    </w:p>
    <w:p w14:paraId="3164C84E">
      <w:pPr>
        <w:wordWrap w:val="0"/>
        <w:autoSpaceDE w:val="0"/>
        <w:autoSpaceDN w:val="0"/>
        <w:spacing w:before="0" w:after="0" w:line="324" w:lineRule="exact"/>
        <w:ind w:firstLine="0"/>
        <w:jc w:val="both"/>
        <w:rPr>
          <w:rFonts w:hint="eastAsia" w:ascii="宋体" w:hAnsi="宋体" w:eastAsia="宋体"/>
          <w:color w:val="000000"/>
          <w:sz w:val="25"/>
        </w:rPr>
      </w:pPr>
    </w:p>
    <w:p w14:paraId="24EC4EAA">
      <w:pPr>
        <w:tabs>
          <w:tab w:val="left" w:pos="5420"/>
        </w:tabs>
        <w:wordWrap w:val="0"/>
        <w:autoSpaceDE w:val="0"/>
        <w:autoSpaceDN w:val="0"/>
        <w:spacing w:before="0" w:after="0" w:line="471" w:lineRule="exact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</w:rPr>
        <w:t>需方（甲方）：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lang w:val="en-US" w:eastAsia="zh-CN"/>
        </w:rPr>
        <w:t xml:space="preserve">重庆市黔江区储备粮有限公司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             </w:t>
      </w:r>
    </w:p>
    <w:p w14:paraId="30A2D216">
      <w:pPr>
        <w:wordWrap w:val="0"/>
        <w:autoSpaceDE w:val="0"/>
        <w:autoSpaceDN w:val="0"/>
        <w:spacing w:before="0" w:after="0" w:line="420" w:lineRule="exac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</w:rPr>
        <w:t>供方（乙方）：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  </w:t>
      </w:r>
    </w:p>
    <w:p w14:paraId="0BF684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产品名称及型号、数量、单价与金额</w:t>
      </w:r>
    </w:p>
    <w:tbl>
      <w:tblPr>
        <w:tblStyle w:val="20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0"/>
        <w:gridCol w:w="1275"/>
        <w:gridCol w:w="735"/>
        <w:gridCol w:w="795"/>
        <w:gridCol w:w="1320"/>
        <w:gridCol w:w="1386"/>
        <w:gridCol w:w="1721"/>
      </w:tblGrid>
      <w:tr w14:paraId="5910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</w:tcPr>
          <w:p w14:paraId="00AF4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</w:tcPr>
          <w:p w14:paraId="2225D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75" w:type="dxa"/>
            <w:vAlign w:val="top"/>
          </w:tcPr>
          <w:p w14:paraId="7DFCA4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735" w:type="dxa"/>
            <w:vAlign w:val="top"/>
          </w:tcPr>
          <w:p w14:paraId="4675A6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95" w:type="dxa"/>
            <w:vAlign w:val="top"/>
          </w:tcPr>
          <w:p w14:paraId="734C36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320" w:type="dxa"/>
            <w:vAlign w:val="top"/>
          </w:tcPr>
          <w:p w14:paraId="456308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386" w:type="dxa"/>
            <w:vAlign w:val="top"/>
          </w:tcPr>
          <w:p w14:paraId="1F5CF4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总金额（元）</w:t>
            </w:r>
          </w:p>
        </w:tc>
        <w:tc>
          <w:tcPr>
            <w:tcW w:w="1721" w:type="dxa"/>
            <w:vAlign w:val="top"/>
          </w:tcPr>
          <w:p w14:paraId="66A9B7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90E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</w:tcPr>
          <w:p w14:paraId="39011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387BC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1CFC4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77CFB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92BA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82ED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386" w:type="dxa"/>
          </w:tcPr>
          <w:p w14:paraId="64981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21" w:type="dxa"/>
          </w:tcPr>
          <w:p w14:paraId="1FF67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640E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</w:tcPr>
          <w:p w14:paraId="73AA8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 w14:paraId="11FE0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26DAD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16FE5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8DA0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C5DC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386" w:type="dxa"/>
          </w:tcPr>
          <w:p w14:paraId="47AC3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21" w:type="dxa"/>
          </w:tcPr>
          <w:p w14:paraId="48ECF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2BC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</w:tcPr>
          <w:p w14:paraId="7A3F7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0" w:type="dxa"/>
          </w:tcPr>
          <w:p w14:paraId="4DF75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29D78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4D108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7CB2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D517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386" w:type="dxa"/>
          </w:tcPr>
          <w:p w14:paraId="10476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21" w:type="dxa"/>
          </w:tcPr>
          <w:p w14:paraId="26F2D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12D4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0" w:type="dxa"/>
          </w:tcPr>
          <w:p w14:paraId="7CA1F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</w:tcPr>
          <w:p w14:paraId="093C8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4F7A3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17E84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B0E7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3AAF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386" w:type="dxa"/>
          </w:tcPr>
          <w:p w14:paraId="6191B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21" w:type="dxa"/>
          </w:tcPr>
          <w:p w14:paraId="48CDE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372F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062" w:type="dxa"/>
            <w:gridSpan w:val="8"/>
          </w:tcPr>
          <w:p w14:paraId="4B67B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合计金额（大写）：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（小写¥: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）</w:t>
            </w:r>
          </w:p>
        </w:tc>
      </w:tr>
    </w:tbl>
    <w:p w14:paraId="275CEB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技术参数特别要求：按产品说明书所述标准执行。</w:t>
      </w:r>
    </w:p>
    <w:p w14:paraId="754C2C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质量要求与技术标准：产品质量实行“三包”，技术标准参照行业标准。</w:t>
      </w:r>
    </w:p>
    <w:p w14:paraId="3A2926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交货地点及时间：重庆市黔江区正阳街道群力社区四组黔江储备库，交货时间：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日前。</w:t>
      </w:r>
    </w:p>
    <w:p w14:paraId="1238B3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运输费用负担：运费由乙方承担。</w:t>
      </w:r>
    </w:p>
    <w:p w14:paraId="2F069C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验收标准及方法：按行业标准在交货地点验收。</w:t>
      </w:r>
    </w:p>
    <w:p w14:paraId="6B739B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结算方式及期限；货到验收合格后，乙方出具正式发票，甲方在5个工作日内支付合同总价款的95%，剩余5％作为质保金，待1年质保期期满后，无任何质量问题无息全额退还。</w:t>
      </w:r>
    </w:p>
    <w:p w14:paraId="7D8D7B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八、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违约责任：</w:t>
      </w:r>
    </w:p>
    <w:p w14:paraId="47B6E7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68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1．如果甲方在规定期限内不能按时付款，则每延迟一天，甲方向乙方支付延期款项总金额 0.2％的违约金。</w:t>
      </w:r>
    </w:p>
    <w:p w14:paraId="38D730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1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2．乙方在规定期限内不能按时完成交货，则每延迟一天，乙方向甲方支付货物总金额0.2％的违约金，如该费用累计超过合同价的10%，甲方有权终止合同，乙方需赔偿给甲方造成的一切损失。</w:t>
      </w:r>
    </w:p>
    <w:p w14:paraId="1EC30F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1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3.乙方交付的产品如规格型号、数量等不符合合同约定的，供方应支付需方合同总价20%的违约金。且乙方负责更换至符合合同约定，因此所发生的费用由乙方负责。</w:t>
      </w:r>
    </w:p>
    <w:p w14:paraId="60ED19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．因履行本合同发生纠纷后，违约方除应承担约定的违约责任外，还应承担守约方为实现债权所发生的实现债权费用。实现债权费用包括但不限于诉讼费、诉讼保全费、诉讼保全担保责任保险费、律师代理费、评估费、拍卖费、执行费等为实现债权发生的所有费用。</w:t>
      </w:r>
    </w:p>
    <w:p w14:paraId="7F62C6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解决合同纠纷的方式：双方本着友好协商的原则予以解决，协商不成，任意一方均可向甲方所在地人民法院提起诉讼。</w:t>
      </w:r>
    </w:p>
    <w:p w14:paraId="17F40F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十、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本合同一式四份，甲方叁份，乙方壹份，自双方签字盖章之日起生效，均具有同等法律效力。</w:t>
      </w:r>
    </w:p>
    <w:p w14:paraId="463586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36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十一、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其它约定事项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自交货之日起一年内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设备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出现制造或材质质量问题时，乙方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u w:val="none"/>
        </w:rPr>
        <w:t>负责相关售后服务事项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，属无偿服务（易损件除外）。由于甲方操作不当导致设备损坏不属于方保修范围。</w:t>
      </w:r>
    </w:p>
    <w:p w14:paraId="178EFB27">
      <w:pPr>
        <w:wordWrap w:val="0"/>
        <w:autoSpaceDE w:val="0"/>
        <w:autoSpaceDN w:val="0"/>
        <w:spacing w:before="0" w:after="0" w:line="393" w:lineRule="exact"/>
        <w:ind w:right="360"/>
        <w:jc w:val="left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</w:p>
    <w:tbl>
      <w:tblPr>
        <w:tblStyle w:val="19"/>
        <w:tblW w:w="8291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8"/>
        <w:gridCol w:w="3933"/>
      </w:tblGrid>
      <w:tr w14:paraId="60B2EB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</w:trPr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294379">
            <w:pPr>
              <w:wordWrap w:val="0"/>
              <w:autoSpaceDE w:val="0"/>
              <w:autoSpaceDN w:val="0"/>
              <w:spacing w:before="0" w:after="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方</w:t>
            </w:r>
          </w:p>
          <w:p w14:paraId="4436AD9E">
            <w:pPr>
              <w:wordWrap w:val="0"/>
              <w:autoSpaceDE w:val="0"/>
              <w:autoSpaceDN w:val="0"/>
              <w:spacing w:before="0" w:after="0" w:line="350" w:lineRule="exact"/>
              <w:ind w:right="6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单位名称（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：</w:t>
            </w:r>
          </w:p>
          <w:p w14:paraId="6BB4B6B4">
            <w:pPr>
              <w:wordWrap w:val="0"/>
              <w:autoSpaceDE w:val="0"/>
              <w:autoSpaceDN w:val="0"/>
              <w:spacing w:before="0" w:after="0" w:line="340" w:lineRule="exact"/>
              <w:ind w:right="1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1F081DF8">
            <w:pPr>
              <w:wordWrap w:val="0"/>
              <w:autoSpaceDE w:val="0"/>
              <w:autoSpaceDN w:val="0"/>
              <w:spacing w:before="0" w:after="0" w:line="340" w:lineRule="exact"/>
              <w:ind w:left="1400" w:right="100" w:hanging="1400" w:hangingChars="5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单位地址：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重庆市黔江区正阳街道群力社区四组</w:t>
            </w:r>
          </w:p>
          <w:p w14:paraId="58BCBE7A">
            <w:pPr>
              <w:wordWrap w:val="0"/>
              <w:autoSpaceDE w:val="0"/>
              <w:autoSpaceDN w:val="0"/>
              <w:spacing w:before="0" w:after="0" w:line="35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585E1E63">
            <w:pPr>
              <w:wordWrap w:val="0"/>
              <w:autoSpaceDE w:val="0"/>
              <w:autoSpaceDN w:val="0"/>
              <w:spacing w:before="0" w:after="0" w:line="35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法定代表人：</w:t>
            </w:r>
          </w:p>
          <w:p w14:paraId="772DFEDB">
            <w:pPr>
              <w:wordWrap w:val="0"/>
              <w:autoSpaceDE w:val="0"/>
              <w:autoSpaceDN w:val="0"/>
              <w:spacing w:before="249" w:after="0" w:line="35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经办人：</w:t>
            </w:r>
          </w:p>
          <w:p w14:paraId="7C5E5D5D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7102278F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电话：</w:t>
            </w:r>
          </w:p>
          <w:p w14:paraId="6FBCA44D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C1A39C4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开户银行：</w:t>
            </w:r>
          </w:p>
          <w:p w14:paraId="49C3BD97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账号：</w:t>
            </w:r>
          </w:p>
          <w:p w14:paraId="666CEF81">
            <w:pPr>
              <w:wordWrap w:val="0"/>
              <w:autoSpaceDE w:val="0"/>
              <w:autoSpaceDN w:val="0"/>
              <w:spacing w:before="0" w:after="0" w:line="340" w:lineRule="exact"/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签订时间：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47B2D3">
            <w:pPr>
              <w:wordWrap w:val="0"/>
              <w:autoSpaceDE w:val="0"/>
              <w:autoSpaceDN w:val="0"/>
              <w:spacing w:before="0" w:after="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供    方</w:t>
            </w:r>
          </w:p>
          <w:p w14:paraId="17BCBFA6">
            <w:pPr>
              <w:wordWrap w:val="0"/>
              <w:autoSpaceDE w:val="0"/>
              <w:autoSpaceDN w:val="0"/>
              <w:spacing w:before="0" w:after="0" w:line="35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单位名称（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：</w:t>
            </w:r>
          </w:p>
          <w:p w14:paraId="45E83216">
            <w:pPr>
              <w:wordWrap w:val="0"/>
              <w:autoSpaceDE w:val="0"/>
              <w:autoSpaceDN w:val="0"/>
              <w:spacing w:before="0" w:after="0" w:line="34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6B044B01">
            <w:pPr>
              <w:wordWrap w:val="0"/>
              <w:autoSpaceDE w:val="0"/>
              <w:autoSpaceDN w:val="0"/>
              <w:spacing w:before="0" w:after="0" w:line="34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单位地址：</w:t>
            </w:r>
          </w:p>
          <w:p w14:paraId="0B91ED7E">
            <w:pPr>
              <w:wordWrap w:val="0"/>
              <w:autoSpaceDE w:val="0"/>
              <w:autoSpaceDN w:val="0"/>
              <w:spacing w:before="0" w:after="0" w:line="340" w:lineRule="exact"/>
              <w:ind w:right="6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06F048C4">
            <w:pPr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法定代表人：</w:t>
            </w:r>
          </w:p>
          <w:p w14:paraId="11A02C56">
            <w:pPr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经办人：</w:t>
            </w:r>
          </w:p>
          <w:p w14:paraId="10AB6FD5">
            <w:pPr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电话：</w:t>
            </w:r>
          </w:p>
          <w:p w14:paraId="05FC5C56">
            <w:pPr>
              <w:wordWrap w:val="0"/>
              <w:autoSpaceDE w:val="0"/>
              <w:autoSpaceDN w:val="0"/>
              <w:spacing w:before="0" w:after="0" w:line="34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开户银行：</w:t>
            </w:r>
          </w:p>
          <w:p w14:paraId="0CBF7ED2">
            <w:pPr>
              <w:wordWrap w:val="0"/>
              <w:autoSpaceDE w:val="0"/>
              <w:autoSpaceDN w:val="0"/>
              <w:spacing w:before="0" w:after="0" w:line="35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账号：</w:t>
            </w:r>
          </w:p>
          <w:p w14:paraId="0201CD2E">
            <w:pPr>
              <w:wordWrap w:val="0"/>
              <w:autoSpaceDE w:val="0"/>
              <w:autoSpaceDN w:val="0"/>
              <w:spacing w:before="0" w:after="0" w:line="35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签订时间：</w:t>
            </w:r>
          </w:p>
          <w:p w14:paraId="23AC0EEC">
            <w:pPr>
              <w:wordWrap w:val="0"/>
              <w:autoSpaceDE w:val="0"/>
              <w:autoSpaceDN w:val="0"/>
              <w:spacing w:before="0" w:after="0" w:line="32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CDBCFF7">
      <w:pPr>
        <w:wordWrap w:val="0"/>
        <w:autoSpaceDE w:val="0"/>
        <w:autoSpaceDN w:val="0"/>
        <w:spacing w:before="0" w:after="0" w:line="540" w:lineRule="exact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</w:p>
    <w:p w14:paraId="61619A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A046C85">
      <w:pPr>
        <w:pStyle w:val="17"/>
        <w:spacing w:line="240" w:lineRule="auto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CF2F3BB">
      <w:pPr>
        <w:pStyle w:val="17"/>
        <w:spacing w:line="240" w:lineRule="auto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55D711">
      <w:pPr>
        <w:pStyle w:val="17"/>
        <w:spacing w:line="240" w:lineRule="auto"/>
        <w:ind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0" w:num="1"/>
      <w:rtlGutter w:val="0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2C7A5C-D20C-4A92-9FF5-31CEF888BE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E60607-54B0-4F44-98E0-7939C8AD06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695A0AE-749D-4B55-83FE-6A025C9B07D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8E89E41-C71D-40F3-B1CE-813D77F4FF9A}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73EF5C0D-2E0C-4146-890A-F70DF62DDD7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AAF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DA3AC">
                          <w:pPr>
                            <w:pStyle w:val="9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DA3AC">
                    <w:pPr>
                      <w:pStyle w:val="9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8F6EF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8F6EF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74211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74211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1247">
    <w:pPr>
      <w:pStyle w:val="10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5F60B"/>
    <w:multiLevelType w:val="singleLevel"/>
    <w:tmpl w:val="E785F6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4C9705"/>
    <w:multiLevelType w:val="singleLevel"/>
    <w:tmpl w:val="EA4C97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D53A2D3"/>
    <w:multiLevelType w:val="singleLevel"/>
    <w:tmpl w:val="3D53A2D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039F24"/>
    <w:multiLevelType w:val="singleLevel"/>
    <w:tmpl w:val="47039F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320"/>
  <w:drawingGridVerticalSpacing w:val="3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zNiMGQwODRmM2Q0NWQ3ZWFkYWJkMjczZTBjZDIifQ=="/>
    <w:docVar w:name="KSO_WPS_MARK_KEY" w:val="aa8f7138-bdb4-4272-b0f9-e13b205eabe0"/>
  </w:docVars>
  <w:rsids>
    <w:rsidRoot w:val="35177188"/>
    <w:rsid w:val="00DC7C1D"/>
    <w:rsid w:val="00E448D4"/>
    <w:rsid w:val="012D1F19"/>
    <w:rsid w:val="016460ED"/>
    <w:rsid w:val="019A46B5"/>
    <w:rsid w:val="01E245C8"/>
    <w:rsid w:val="01E303FD"/>
    <w:rsid w:val="0224362A"/>
    <w:rsid w:val="024B505A"/>
    <w:rsid w:val="027E0E9E"/>
    <w:rsid w:val="029D6710"/>
    <w:rsid w:val="02BC7D06"/>
    <w:rsid w:val="02D62C7E"/>
    <w:rsid w:val="02FE031F"/>
    <w:rsid w:val="031C69F7"/>
    <w:rsid w:val="034D3637"/>
    <w:rsid w:val="034F2928"/>
    <w:rsid w:val="035257D4"/>
    <w:rsid w:val="03991DF6"/>
    <w:rsid w:val="03C313B1"/>
    <w:rsid w:val="04097B4C"/>
    <w:rsid w:val="048B7990"/>
    <w:rsid w:val="04E4162D"/>
    <w:rsid w:val="05316437"/>
    <w:rsid w:val="05346F5D"/>
    <w:rsid w:val="05E6498A"/>
    <w:rsid w:val="063302DF"/>
    <w:rsid w:val="06C15B0C"/>
    <w:rsid w:val="06D15706"/>
    <w:rsid w:val="06D96DB2"/>
    <w:rsid w:val="070659F4"/>
    <w:rsid w:val="077800F2"/>
    <w:rsid w:val="07B471FE"/>
    <w:rsid w:val="08014A1B"/>
    <w:rsid w:val="085602B5"/>
    <w:rsid w:val="08CB57A5"/>
    <w:rsid w:val="090F71DF"/>
    <w:rsid w:val="09115D3F"/>
    <w:rsid w:val="092C1016"/>
    <w:rsid w:val="09371E95"/>
    <w:rsid w:val="098A2C4C"/>
    <w:rsid w:val="098A7235"/>
    <w:rsid w:val="09AE02C9"/>
    <w:rsid w:val="09B8006F"/>
    <w:rsid w:val="09D314E2"/>
    <w:rsid w:val="09E43C09"/>
    <w:rsid w:val="09E97D73"/>
    <w:rsid w:val="0A1D6A69"/>
    <w:rsid w:val="0A4F3CF1"/>
    <w:rsid w:val="0A85103E"/>
    <w:rsid w:val="0AA349BF"/>
    <w:rsid w:val="0AA43273"/>
    <w:rsid w:val="0B2428ED"/>
    <w:rsid w:val="0B2E10D9"/>
    <w:rsid w:val="0B301291"/>
    <w:rsid w:val="0B715513"/>
    <w:rsid w:val="0BB33FE9"/>
    <w:rsid w:val="0BBA4FFF"/>
    <w:rsid w:val="0BBE5E9C"/>
    <w:rsid w:val="0C24447C"/>
    <w:rsid w:val="0C707344"/>
    <w:rsid w:val="0C7358DA"/>
    <w:rsid w:val="0C7C6C55"/>
    <w:rsid w:val="0C8278CB"/>
    <w:rsid w:val="0CAA6E21"/>
    <w:rsid w:val="0CE22678"/>
    <w:rsid w:val="0CE3096D"/>
    <w:rsid w:val="0D132C19"/>
    <w:rsid w:val="0DAA4D8D"/>
    <w:rsid w:val="0DB81183"/>
    <w:rsid w:val="0E1B7FD7"/>
    <w:rsid w:val="0E7509E9"/>
    <w:rsid w:val="0F1A476C"/>
    <w:rsid w:val="10787455"/>
    <w:rsid w:val="1081582F"/>
    <w:rsid w:val="108F201D"/>
    <w:rsid w:val="10953945"/>
    <w:rsid w:val="109D6F15"/>
    <w:rsid w:val="11593F9C"/>
    <w:rsid w:val="11BB42DB"/>
    <w:rsid w:val="11CE710E"/>
    <w:rsid w:val="12246D0B"/>
    <w:rsid w:val="12967970"/>
    <w:rsid w:val="13136968"/>
    <w:rsid w:val="138327EB"/>
    <w:rsid w:val="13B77602"/>
    <w:rsid w:val="13D11138"/>
    <w:rsid w:val="14AF76CB"/>
    <w:rsid w:val="15485429"/>
    <w:rsid w:val="154E575E"/>
    <w:rsid w:val="16735D00"/>
    <w:rsid w:val="16766D2B"/>
    <w:rsid w:val="167F0119"/>
    <w:rsid w:val="16983AC0"/>
    <w:rsid w:val="169E54CA"/>
    <w:rsid w:val="16E3365C"/>
    <w:rsid w:val="172B7D93"/>
    <w:rsid w:val="174F3C1B"/>
    <w:rsid w:val="17A32B37"/>
    <w:rsid w:val="182B3381"/>
    <w:rsid w:val="185A0FF2"/>
    <w:rsid w:val="18C018C1"/>
    <w:rsid w:val="18C354F3"/>
    <w:rsid w:val="18DA2D15"/>
    <w:rsid w:val="190873AA"/>
    <w:rsid w:val="192C35F2"/>
    <w:rsid w:val="194C55BC"/>
    <w:rsid w:val="197A164D"/>
    <w:rsid w:val="1A066493"/>
    <w:rsid w:val="1A5A055A"/>
    <w:rsid w:val="1A9B5FFB"/>
    <w:rsid w:val="1A9F3D3E"/>
    <w:rsid w:val="1AA43A3A"/>
    <w:rsid w:val="1AB719D8"/>
    <w:rsid w:val="1B740D26"/>
    <w:rsid w:val="1BD05469"/>
    <w:rsid w:val="1BEA2D97"/>
    <w:rsid w:val="1C2C1601"/>
    <w:rsid w:val="1C6568C1"/>
    <w:rsid w:val="1C7B7E93"/>
    <w:rsid w:val="1C920C30"/>
    <w:rsid w:val="1CA76EDA"/>
    <w:rsid w:val="1CCC6940"/>
    <w:rsid w:val="1D726ED5"/>
    <w:rsid w:val="1DFE6A85"/>
    <w:rsid w:val="1E7F010E"/>
    <w:rsid w:val="1E8E20FF"/>
    <w:rsid w:val="1E94348E"/>
    <w:rsid w:val="1EA75464"/>
    <w:rsid w:val="1EF33E25"/>
    <w:rsid w:val="1F04380E"/>
    <w:rsid w:val="1F962A71"/>
    <w:rsid w:val="1FAA2F58"/>
    <w:rsid w:val="1FD5585D"/>
    <w:rsid w:val="1FDC0FA3"/>
    <w:rsid w:val="20467B4F"/>
    <w:rsid w:val="204A474C"/>
    <w:rsid w:val="20967F36"/>
    <w:rsid w:val="21760672"/>
    <w:rsid w:val="218040F2"/>
    <w:rsid w:val="21C10A3D"/>
    <w:rsid w:val="21CD278A"/>
    <w:rsid w:val="21E943D7"/>
    <w:rsid w:val="225F07DB"/>
    <w:rsid w:val="226F6C1B"/>
    <w:rsid w:val="22832A81"/>
    <w:rsid w:val="22C06F1B"/>
    <w:rsid w:val="23CB34D7"/>
    <w:rsid w:val="23D94561"/>
    <w:rsid w:val="24183808"/>
    <w:rsid w:val="24CA3725"/>
    <w:rsid w:val="24D34D10"/>
    <w:rsid w:val="24FE66B7"/>
    <w:rsid w:val="24FE78B3"/>
    <w:rsid w:val="250122E8"/>
    <w:rsid w:val="251B15C1"/>
    <w:rsid w:val="25552D38"/>
    <w:rsid w:val="2573204F"/>
    <w:rsid w:val="258F173F"/>
    <w:rsid w:val="25A62424"/>
    <w:rsid w:val="25D668EC"/>
    <w:rsid w:val="25DB4DDF"/>
    <w:rsid w:val="26571970"/>
    <w:rsid w:val="266876DA"/>
    <w:rsid w:val="26797B39"/>
    <w:rsid w:val="268B33C8"/>
    <w:rsid w:val="26B112B7"/>
    <w:rsid w:val="26C607DA"/>
    <w:rsid w:val="27C508DA"/>
    <w:rsid w:val="27F154AD"/>
    <w:rsid w:val="284A6D4A"/>
    <w:rsid w:val="28E61CD3"/>
    <w:rsid w:val="294D76EE"/>
    <w:rsid w:val="297511FC"/>
    <w:rsid w:val="297939AC"/>
    <w:rsid w:val="2A1B2958"/>
    <w:rsid w:val="2A3947B6"/>
    <w:rsid w:val="2A905451"/>
    <w:rsid w:val="2AAD286D"/>
    <w:rsid w:val="2AD90BA6"/>
    <w:rsid w:val="2AEC1627"/>
    <w:rsid w:val="2B092F8F"/>
    <w:rsid w:val="2BDD3CFB"/>
    <w:rsid w:val="2BF612E4"/>
    <w:rsid w:val="2C332F28"/>
    <w:rsid w:val="2CAB2AE3"/>
    <w:rsid w:val="2CFC0B7C"/>
    <w:rsid w:val="2D0F4D53"/>
    <w:rsid w:val="2D2B320F"/>
    <w:rsid w:val="2D8466F3"/>
    <w:rsid w:val="2DC7118A"/>
    <w:rsid w:val="2E1D349F"/>
    <w:rsid w:val="2E2E10EA"/>
    <w:rsid w:val="2FC7480C"/>
    <w:rsid w:val="30330A89"/>
    <w:rsid w:val="307D0225"/>
    <w:rsid w:val="307D3857"/>
    <w:rsid w:val="323B0398"/>
    <w:rsid w:val="324F2056"/>
    <w:rsid w:val="3250495A"/>
    <w:rsid w:val="32672F3B"/>
    <w:rsid w:val="329C3D21"/>
    <w:rsid w:val="329E308A"/>
    <w:rsid w:val="32D81743"/>
    <w:rsid w:val="32DB5A93"/>
    <w:rsid w:val="32ED3AF2"/>
    <w:rsid w:val="32F72511"/>
    <w:rsid w:val="333C7F24"/>
    <w:rsid w:val="33590AD6"/>
    <w:rsid w:val="337376BE"/>
    <w:rsid w:val="33994BAE"/>
    <w:rsid w:val="339A2E9C"/>
    <w:rsid w:val="33F76155"/>
    <w:rsid w:val="34346484"/>
    <w:rsid w:val="34C32C64"/>
    <w:rsid w:val="34C33D9B"/>
    <w:rsid w:val="34E256BD"/>
    <w:rsid w:val="35177188"/>
    <w:rsid w:val="353115DE"/>
    <w:rsid w:val="35521C81"/>
    <w:rsid w:val="36060C24"/>
    <w:rsid w:val="366952CD"/>
    <w:rsid w:val="3677613E"/>
    <w:rsid w:val="36C7044C"/>
    <w:rsid w:val="377A54BF"/>
    <w:rsid w:val="39FA4695"/>
    <w:rsid w:val="3A3E0A25"/>
    <w:rsid w:val="3AB64A60"/>
    <w:rsid w:val="3BC1190E"/>
    <w:rsid w:val="3BCE7B87"/>
    <w:rsid w:val="3BD333EF"/>
    <w:rsid w:val="3C220637"/>
    <w:rsid w:val="3C485B8B"/>
    <w:rsid w:val="3CE024D8"/>
    <w:rsid w:val="3CE401B1"/>
    <w:rsid w:val="3D0715A3"/>
    <w:rsid w:val="3DB73E2A"/>
    <w:rsid w:val="3DC47494"/>
    <w:rsid w:val="3DCE20C0"/>
    <w:rsid w:val="3E483C21"/>
    <w:rsid w:val="3E6C2944"/>
    <w:rsid w:val="3EA846BF"/>
    <w:rsid w:val="3EAD43CC"/>
    <w:rsid w:val="3ED40FF0"/>
    <w:rsid w:val="3F285800"/>
    <w:rsid w:val="3F4168C2"/>
    <w:rsid w:val="3F4E50D7"/>
    <w:rsid w:val="3F5C4C29"/>
    <w:rsid w:val="3F655D86"/>
    <w:rsid w:val="4044666A"/>
    <w:rsid w:val="40B72AAB"/>
    <w:rsid w:val="412F2067"/>
    <w:rsid w:val="41446D06"/>
    <w:rsid w:val="417061ED"/>
    <w:rsid w:val="41843AA8"/>
    <w:rsid w:val="41B65345"/>
    <w:rsid w:val="41CC4B69"/>
    <w:rsid w:val="41CF6407"/>
    <w:rsid w:val="41F44FA6"/>
    <w:rsid w:val="4205007B"/>
    <w:rsid w:val="421F738E"/>
    <w:rsid w:val="424D79C3"/>
    <w:rsid w:val="43332C50"/>
    <w:rsid w:val="438723EE"/>
    <w:rsid w:val="44507CD3"/>
    <w:rsid w:val="446217B4"/>
    <w:rsid w:val="446534EA"/>
    <w:rsid w:val="44672D0B"/>
    <w:rsid w:val="44D83825"/>
    <w:rsid w:val="44D92178"/>
    <w:rsid w:val="44F63AE3"/>
    <w:rsid w:val="450D1720"/>
    <w:rsid w:val="45D95566"/>
    <w:rsid w:val="45EE77A4"/>
    <w:rsid w:val="45F4468E"/>
    <w:rsid w:val="461811EC"/>
    <w:rsid w:val="46591444"/>
    <w:rsid w:val="46AD6644"/>
    <w:rsid w:val="46C51CAD"/>
    <w:rsid w:val="46D06EA9"/>
    <w:rsid w:val="46E666CD"/>
    <w:rsid w:val="46E82B94"/>
    <w:rsid w:val="482B5B58"/>
    <w:rsid w:val="48556CE0"/>
    <w:rsid w:val="48CF053E"/>
    <w:rsid w:val="490746D8"/>
    <w:rsid w:val="498C22AA"/>
    <w:rsid w:val="49D86D93"/>
    <w:rsid w:val="49E62540"/>
    <w:rsid w:val="4A855AC4"/>
    <w:rsid w:val="4AD60806"/>
    <w:rsid w:val="4BB16A8A"/>
    <w:rsid w:val="4BB52B12"/>
    <w:rsid w:val="4BF2341E"/>
    <w:rsid w:val="4C11134F"/>
    <w:rsid w:val="4C485734"/>
    <w:rsid w:val="4D4264DF"/>
    <w:rsid w:val="4D7D42E3"/>
    <w:rsid w:val="4DDF5827"/>
    <w:rsid w:val="4E2D2E33"/>
    <w:rsid w:val="4E4F0641"/>
    <w:rsid w:val="4E555EE6"/>
    <w:rsid w:val="4E7B76FB"/>
    <w:rsid w:val="4EBC43AB"/>
    <w:rsid w:val="4EE16B50"/>
    <w:rsid w:val="4EF3145A"/>
    <w:rsid w:val="4F53014A"/>
    <w:rsid w:val="4F5D32A4"/>
    <w:rsid w:val="4F622E3D"/>
    <w:rsid w:val="4F840E45"/>
    <w:rsid w:val="4FFC2ABD"/>
    <w:rsid w:val="501716A5"/>
    <w:rsid w:val="502F4C40"/>
    <w:rsid w:val="509176A9"/>
    <w:rsid w:val="50A0169A"/>
    <w:rsid w:val="50CC1DF6"/>
    <w:rsid w:val="50E72427"/>
    <w:rsid w:val="51321D0D"/>
    <w:rsid w:val="516663AF"/>
    <w:rsid w:val="523D4177"/>
    <w:rsid w:val="532D0026"/>
    <w:rsid w:val="538C7084"/>
    <w:rsid w:val="53BB67EB"/>
    <w:rsid w:val="53D63625"/>
    <w:rsid w:val="53FA37B7"/>
    <w:rsid w:val="53FF3D2D"/>
    <w:rsid w:val="54566D77"/>
    <w:rsid w:val="546571B3"/>
    <w:rsid w:val="54D8573C"/>
    <w:rsid w:val="551714C6"/>
    <w:rsid w:val="558239B2"/>
    <w:rsid w:val="55D3478A"/>
    <w:rsid w:val="56327239"/>
    <w:rsid w:val="564B3E56"/>
    <w:rsid w:val="56855C53"/>
    <w:rsid w:val="568A786A"/>
    <w:rsid w:val="56CC4206"/>
    <w:rsid w:val="56F50266"/>
    <w:rsid w:val="573174F0"/>
    <w:rsid w:val="5736478C"/>
    <w:rsid w:val="57724493"/>
    <w:rsid w:val="577675F9"/>
    <w:rsid w:val="57B1382C"/>
    <w:rsid w:val="58564D34"/>
    <w:rsid w:val="58D26AB1"/>
    <w:rsid w:val="5915699E"/>
    <w:rsid w:val="594F0101"/>
    <w:rsid w:val="59DF6223"/>
    <w:rsid w:val="59FA54DA"/>
    <w:rsid w:val="5A182874"/>
    <w:rsid w:val="5A71368D"/>
    <w:rsid w:val="5A787691"/>
    <w:rsid w:val="5B0C41F8"/>
    <w:rsid w:val="5B222E2B"/>
    <w:rsid w:val="5B4B2EEE"/>
    <w:rsid w:val="5B520669"/>
    <w:rsid w:val="5B5C3C72"/>
    <w:rsid w:val="5BF104ED"/>
    <w:rsid w:val="5C134EAF"/>
    <w:rsid w:val="5C4A24D8"/>
    <w:rsid w:val="5C542343"/>
    <w:rsid w:val="5C683FC9"/>
    <w:rsid w:val="5D7243BE"/>
    <w:rsid w:val="5D814AF2"/>
    <w:rsid w:val="5D8660BC"/>
    <w:rsid w:val="5D8F572A"/>
    <w:rsid w:val="5DB669A1"/>
    <w:rsid w:val="5E384E3C"/>
    <w:rsid w:val="5E7E3F1B"/>
    <w:rsid w:val="5EB15BDF"/>
    <w:rsid w:val="5EC23BDD"/>
    <w:rsid w:val="5EEB4428"/>
    <w:rsid w:val="5EFD5F0A"/>
    <w:rsid w:val="5F321D32"/>
    <w:rsid w:val="5F5E2A71"/>
    <w:rsid w:val="5F7B6541"/>
    <w:rsid w:val="5FA10AC4"/>
    <w:rsid w:val="5FA647F3"/>
    <w:rsid w:val="5FEC0009"/>
    <w:rsid w:val="60427B55"/>
    <w:rsid w:val="604F71F6"/>
    <w:rsid w:val="6085265B"/>
    <w:rsid w:val="60BC5A86"/>
    <w:rsid w:val="618943CD"/>
    <w:rsid w:val="61AE0D7F"/>
    <w:rsid w:val="61C6117D"/>
    <w:rsid w:val="620139F3"/>
    <w:rsid w:val="624C764A"/>
    <w:rsid w:val="6290443F"/>
    <w:rsid w:val="62943029"/>
    <w:rsid w:val="62C84A81"/>
    <w:rsid w:val="641C6E32"/>
    <w:rsid w:val="644840CB"/>
    <w:rsid w:val="645E569D"/>
    <w:rsid w:val="64656A2B"/>
    <w:rsid w:val="64874BF3"/>
    <w:rsid w:val="64925614"/>
    <w:rsid w:val="64B12EDD"/>
    <w:rsid w:val="64B13A1E"/>
    <w:rsid w:val="64CC310D"/>
    <w:rsid w:val="64DA06FB"/>
    <w:rsid w:val="655E3CA0"/>
    <w:rsid w:val="65C029EA"/>
    <w:rsid w:val="65D815FD"/>
    <w:rsid w:val="6626043C"/>
    <w:rsid w:val="669A04EE"/>
    <w:rsid w:val="66C96833"/>
    <w:rsid w:val="66D25ECE"/>
    <w:rsid w:val="66E94A4E"/>
    <w:rsid w:val="66EA1469"/>
    <w:rsid w:val="67AF7FBD"/>
    <w:rsid w:val="67D7193A"/>
    <w:rsid w:val="67E07D3A"/>
    <w:rsid w:val="67F610E1"/>
    <w:rsid w:val="67F92209"/>
    <w:rsid w:val="681D21F9"/>
    <w:rsid w:val="68270DBB"/>
    <w:rsid w:val="685969BF"/>
    <w:rsid w:val="68B41D2F"/>
    <w:rsid w:val="68EE7CF4"/>
    <w:rsid w:val="69205616"/>
    <w:rsid w:val="696E0130"/>
    <w:rsid w:val="69751EEB"/>
    <w:rsid w:val="69F50851"/>
    <w:rsid w:val="6A0A6DD1"/>
    <w:rsid w:val="6ABA0B1F"/>
    <w:rsid w:val="6ADC42CC"/>
    <w:rsid w:val="6AEF34F2"/>
    <w:rsid w:val="6B36017F"/>
    <w:rsid w:val="6B622468"/>
    <w:rsid w:val="6B6C68F1"/>
    <w:rsid w:val="6B713F07"/>
    <w:rsid w:val="6C262F44"/>
    <w:rsid w:val="6C3F7B62"/>
    <w:rsid w:val="6CDC7AA6"/>
    <w:rsid w:val="6CDF30F3"/>
    <w:rsid w:val="6D34343E"/>
    <w:rsid w:val="6D49648F"/>
    <w:rsid w:val="6D8B3613"/>
    <w:rsid w:val="6DAA1E79"/>
    <w:rsid w:val="6DEC3D19"/>
    <w:rsid w:val="6DF42BCE"/>
    <w:rsid w:val="6E1C46C7"/>
    <w:rsid w:val="6E1E6313"/>
    <w:rsid w:val="6E1F58A5"/>
    <w:rsid w:val="6E3F411F"/>
    <w:rsid w:val="6E6C2C67"/>
    <w:rsid w:val="6E7A1325"/>
    <w:rsid w:val="6E93537E"/>
    <w:rsid w:val="6EF47563"/>
    <w:rsid w:val="6F345978"/>
    <w:rsid w:val="6F843494"/>
    <w:rsid w:val="6FB2662D"/>
    <w:rsid w:val="6FCF6792"/>
    <w:rsid w:val="6FD816E6"/>
    <w:rsid w:val="70025A76"/>
    <w:rsid w:val="70726084"/>
    <w:rsid w:val="70AC0FBA"/>
    <w:rsid w:val="70AE175A"/>
    <w:rsid w:val="710A570E"/>
    <w:rsid w:val="715E6CDC"/>
    <w:rsid w:val="71C1329B"/>
    <w:rsid w:val="71E002A1"/>
    <w:rsid w:val="71FC02A3"/>
    <w:rsid w:val="7298446F"/>
    <w:rsid w:val="7298621E"/>
    <w:rsid w:val="72BB1A3B"/>
    <w:rsid w:val="74076B18"/>
    <w:rsid w:val="746858FB"/>
    <w:rsid w:val="74C55D00"/>
    <w:rsid w:val="74DC12B9"/>
    <w:rsid w:val="74E81D01"/>
    <w:rsid w:val="74F71921"/>
    <w:rsid w:val="750B717B"/>
    <w:rsid w:val="75267B11"/>
    <w:rsid w:val="753F6E24"/>
    <w:rsid w:val="75551302"/>
    <w:rsid w:val="757A4CA1"/>
    <w:rsid w:val="758E2B5F"/>
    <w:rsid w:val="760027D0"/>
    <w:rsid w:val="764042AA"/>
    <w:rsid w:val="76611E24"/>
    <w:rsid w:val="771E4E2F"/>
    <w:rsid w:val="771E76A2"/>
    <w:rsid w:val="772D38CB"/>
    <w:rsid w:val="7747441F"/>
    <w:rsid w:val="775F2DC8"/>
    <w:rsid w:val="77972F48"/>
    <w:rsid w:val="779D6084"/>
    <w:rsid w:val="77C8545A"/>
    <w:rsid w:val="77DE2925"/>
    <w:rsid w:val="781278EA"/>
    <w:rsid w:val="78917BB0"/>
    <w:rsid w:val="79C5457F"/>
    <w:rsid w:val="79D64306"/>
    <w:rsid w:val="7A1C65F4"/>
    <w:rsid w:val="7A74131E"/>
    <w:rsid w:val="7A927765"/>
    <w:rsid w:val="7AA5772A"/>
    <w:rsid w:val="7B160627"/>
    <w:rsid w:val="7B452CBB"/>
    <w:rsid w:val="7B9A3006"/>
    <w:rsid w:val="7BB21E6C"/>
    <w:rsid w:val="7C60245A"/>
    <w:rsid w:val="7C6F355C"/>
    <w:rsid w:val="7CCD11BA"/>
    <w:rsid w:val="7CF64A4D"/>
    <w:rsid w:val="7D027AED"/>
    <w:rsid w:val="7D050953"/>
    <w:rsid w:val="7D1D5C9D"/>
    <w:rsid w:val="7D205FDC"/>
    <w:rsid w:val="7D9064A4"/>
    <w:rsid w:val="7DAA7ACA"/>
    <w:rsid w:val="7DB642D3"/>
    <w:rsid w:val="7E1E5B48"/>
    <w:rsid w:val="7E973DA9"/>
    <w:rsid w:val="7EEB4EE1"/>
    <w:rsid w:val="7F271C31"/>
    <w:rsid w:val="7FAE7080"/>
    <w:rsid w:val="7FDA7E75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center"/>
      <w:outlineLvl w:val="0"/>
    </w:pPr>
    <w:rPr>
      <w:rFonts w:eastAsia="黑体"/>
      <w:sz w:val="44"/>
      <w:szCs w:val="44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/>
      <w:b/>
      <w:spacing w:val="1"/>
      <w:w w:val="99"/>
      <w:kern w:val="0"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  <w:rPr>
      <w:sz w:val="21"/>
    </w:rPr>
  </w:style>
  <w:style w:type="paragraph" w:styleId="8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黑体" w:hAnsi="宋体" w:eastAsia="黑体"/>
      <w:color w:val="000000"/>
      <w:sz w:val="28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Subtitle"/>
    <w:basedOn w:val="1"/>
    <w:qFormat/>
    <w:uiPriority w:val="11"/>
    <w:pPr>
      <w:widowControl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Cs w:val="32"/>
    </w:rPr>
  </w:style>
  <w:style w:type="paragraph" w:styleId="16">
    <w:name w:val="Body Text First Indent"/>
    <w:basedOn w:val="7"/>
    <w:next w:val="17"/>
    <w:qFormat/>
    <w:uiPriority w:val="0"/>
    <w:pPr>
      <w:spacing w:after="120"/>
      <w:ind w:firstLine="420" w:firstLineChars="100"/>
    </w:pPr>
    <w:rPr>
      <w:rFonts w:ascii="宋体" w:hAnsi="Times New Roman"/>
      <w:sz w:val="21"/>
      <w:lang w:val="en-US" w:eastAsia="zh-CN"/>
    </w:rPr>
  </w:style>
  <w:style w:type="paragraph" w:customStyle="1" w:styleId="17">
    <w:name w:val="样式 正文首行缩进 + 首行缩进:  2 字符1 Char Char"/>
    <w:basedOn w:val="16"/>
    <w:qFormat/>
    <w:uiPriority w:val="0"/>
    <w:pPr>
      <w:adjustRightInd w:val="0"/>
      <w:spacing w:after="0" w:line="400" w:lineRule="exact"/>
      <w:ind w:firstLine="480" w:firstLineChars="200"/>
      <w:textAlignment w:val="baseline"/>
    </w:pPr>
    <w:rPr>
      <w:rFonts w:eastAsia="仿宋_GB2312" w:cs="宋体"/>
      <w:sz w:val="24"/>
      <w:szCs w:val="20"/>
    </w:rPr>
  </w:style>
  <w:style w:type="paragraph" w:styleId="18">
    <w:name w:val="Body Text First Indent 2"/>
    <w:basedOn w:val="8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 w:eastAsia="宋体"/>
      <w:color w:val="auto"/>
      <w:sz w:val="21"/>
      <w:szCs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99"/>
  </w:style>
  <w:style w:type="paragraph" w:customStyle="1" w:styleId="23">
    <w:name w:val="正文缩进1"/>
    <w:basedOn w:val="1"/>
    <w:qFormat/>
    <w:uiPriority w:val="0"/>
    <w:pPr>
      <w:ind w:firstLine="420" w:firstLineChars="200"/>
    </w:pPr>
  </w:style>
  <w:style w:type="paragraph" w:customStyle="1" w:styleId="2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reader-word-layer reader-word-s1-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">
    <w:name w:val="Table Paragraph"/>
    <w:basedOn w:val="1"/>
    <w:qFormat/>
    <w:uiPriority w:val="99"/>
    <w:pPr>
      <w:autoSpaceDE w:val="0"/>
      <w:autoSpaceDN w:val="0"/>
      <w:spacing w:line="360" w:lineRule="auto"/>
      <w:ind w:firstLine="220" w:firstLineChars="200"/>
      <w:jc w:val="left"/>
    </w:pPr>
    <w:rPr>
      <w:rFonts w:ascii="宋体" w:hAnsi="宋体" w:cs="宋体"/>
      <w:kern w:val="0"/>
      <w:sz w:val="24"/>
      <w:szCs w:val="22"/>
      <w:lang w:eastAsia="en-US"/>
    </w:rPr>
  </w:style>
  <w:style w:type="paragraph" w:customStyle="1" w:styleId="28">
    <w:name w:val="样式  + 首行缩进:  2 字符"/>
    <w:basedOn w:val="1"/>
    <w:qFormat/>
    <w:uiPriority w:val="0"/>
    <w:pPr>
      <w:adjustRightInd w:val="0"/>
      <w:snapToGrid w:val="0"/>
      <w:ind w:firstLine="480"/>
    </w:pPr>
    <w:rPr>
      <w:spacing w:val="10"/>
    </w:rPr>
  </w:style>
  <w:style w:type="paragraph" w:customStyle="1" w:styleId="29">
    <w:name w:val="p"/>
    <w:basedOn w:val="1"/>
    <w:qFormat/>
    <w:uiPriority w:val="0"/>
    <w:pPr>
      <w:spacing w:line="525" w:lineRule="atLeast"/>
      <w:ind w:firstLine="375"/>
    </w:pPr>
  </w:style>
  <w:style w:type="paragraph" w:customStyle="1" w:styleId="30">
    <w:name w:val="Bid_正文"/>
    <w:basedOn w:val="5"/>
    <w:qFormat/>
    <w:uiPriority w:val="0"/>
    <w:pPr>
      <w:spacing w:afterLines="50" w:line="360" w:lineRule="auto"/>
      <w:ind w:firstLine="480"/>
    </w:pPr>
    <w:rPr>
      <w:kern w:val="0"/>
      <w:szCs w:val="20"/>
    </w:rPr>
  </w:style>
  <w:style w:type="paragraph" w:customStyle="1" w:styleId="31">
    <w:name w:val="Body Text First Indent 21"/>
    <w:basedOn w:val="32"/>
    <w:next w:val="1"/>
    <w:qFormat/>
    <w:uiPriority w:val="0"/>
    <w:pPr>
      <w:ind w:firstLine="420" w:firstLineChars="200"/>
    </w:pPr>
    <w:rPr>
      <w:rFonts w:ascii="宋体" w:hAnsi="宋体"/>
      <w:sz w:val="22"/>
      <w:szCs w:val="22"/>
      <w:u w:val="none"/>
    </w:rPr>
  </w:style>
  <w:style w:type="paragraph" w:customStyle="1" w:styleId="32">
    <w:name w:val="Body Text Indent1"/>
    <w:basedOn w:val="1"/>
    <w:next w:val="31"/>
    <w:qFormat/>
    <w:uiPriority w:val="0"/>
    <w:pPr>
      <w:spacing w:after="120" w:afterLines="0" w:afterAutospacing="0"/>
      <w:ind w:left="420" w:leftChars="200"/>
    </w:pPr>
  </w:style>
  <w:style w:type="character" w:customStyle="1" w:styleId="33">
    <w:name w:val="font31"/>
    <w:basedOn w:val="2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4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2353</Words>
  <Characters>2543</Characters>
  <Lines>0</Lines>
  <Paragraphs>0</Paragraphs>
  <TotalTime>43</TotalTime>
  <ScaleCrop>false</ScaleCrop>
  <LinksUpToDate>false</LinksUpToDate>
  <CharactersWithSpaces>2737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2022-07-14T08:21:00Z</dcterms:created>
  <dc:creator>马达</dc:creator>
  <cp:lastModifiedBy>酒浪</cp:lastModifiedBy>
  <cp:lastPrinted>2025-12-18T06:47:00Z</cp:lastPrinted>
  <dcterms:modified xsi:type="dcterms:W3CDTF">2025-12-22T01:21:15Z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CFE8FA11A08D4A37833EF03C555F31A8_13</vt:lpwstr>
  </property>
  <property fmtid="{D5CDD505-2E9C-101B-9397-08002B2CF9AE}" pid="4" name="KSOTemplateDocerSaveRecord">
    <vt:lpwstr>eyJoZGlkIjoiZjRmZjgyNmIyNTJjYmFmMTBjZjc0ZWMyNWI4ODA3ZjciLCJ1c2VySWQiOiI5NDQwNjU0MDMifQ==</vt:lpwstr>
  </property>
</Properties>
</file>