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8502C">
      <w:pPr>
        <w:spacing w:line="560" w:lineRule="exact"/>
        <w:ind w:firstLine="396" w:firstLineChars="100"/>
        <w:rPr>
          <w:rFonts w:hint="eastAsia" w:ascii="国标小标宋" w:hAnsi="国标小标宋" w:eastAsia="国标小标宋" w:cs="国标小标宋"/>
          <w:w w:val="90"/>
          <w:sz w:val="44"/>
          <w:szCs w:val="44"/>
        </w:rPr>
      </w:pPr>
    </w:p>
    <w:p w14:paraId="06E88127">
      <w:pPr>
        <w:spacing w:line="560" w:lineRule="exact"/>
        <w:ind w:firstLine="396" w:firstLineChars="100"/>
        <w:rPr>
          <w:rFonts w:hint="eastAsia" w:ascii="国标小标宋" w:hAnsi="国标小标宋" w:eastAsia="国标小标宋" w:cs="国标小标宋"/>
          <w:w w:val="90"/>
          <w:sz w:val="44"/>
          <w:szCs w:val="44"/>
        </w:rPr>
      </w:pPr>
    </w:p>
    <w:p w14:paraId="20AF6E7E">
      <w:pPr>
        <w:spacing w:line="560" w:lineRule="exact"/>
        <w:jc w:val="center"/>
        <w:rPr>
          <w:rFonts w:hint="eastAsia" w:ascii="方正仿宋_GBK" w:hAnsi="方正仿宋_GBK" w:eastAsia="方正仿宋_GBK" w:cs="方正仿宋_GBK"/>
          <w:sz w:val="32"/>
          <w:szCs w:val="32"/>
        </w:rPr>
      </w:pPr>
      <w:r>
        <w:rPr>
          <w:rFonts w:hint="eastAsia" w:ascii="国标小标宋" w:hAnsi="国标小标宋" w:eastAsia="国标小标宋" w:cs="国标小标宋"/>
          <w:w w:val="90"/>
          <w:sz w:val="44"/>
          <w:szCs w:val="44"/>
        </w:rPr>
        <w:t>重庆阳光电子商城关于信创产品采购询价公告</w:t>
      </w:r>
      <w:r>
        <w:rPr>
          <w:rFonts w:hint="eastAsia" w:ascii="Times New Roman" w:hAnsi="Times New Roman" w:eastAsia="方正仿宋_GBK" w:cs="Times New Roman"/>
          <w:w w:val="90"/>
          <w:sz w:val="36"/>
          <w:szCs w:val="36"/>
        </w:rPr>
        <w:t xml:space="preserve"> </w:t>
      </w:r>
      <w:r>
        <w:rPr>
          <w:rFonts w:hint="eastAsia" w:ascii="Times New Roman" w:hAnsi="Times New Roman" w:eastAsia="方正仿宋_GBK" w:cs="Times New Roman"/>
          <w:w w:val="90"/>
          <w:sz w:val="36"/>
          <w:szCs w:val="36"/>
          <w:lang w:eastAsia="zh-CN"/>
        </w:rPr>
        <w:t>（第二次）</w:t>
      </w:r>
      <w:r>
        <w:rPr>
          <w:rFonts w:hint="eastAsia" w:ascii="Times New Roman" w:hAnsi="Times New Roman" w:eastAsia="方正仿宋_GBK" w:cs="Times New Roman"/>
          <w:w w:val="90"/>
          <w:sz w:val="32"/>
          <w:szCs w:val="32"/>
        </w:rPr>
        <w:t xml:space="preserve">  </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br w:type="textWrapping"/>
      </w:r>
    </w:p>
    <w:p w14:paraId="052E8988">
      <w:pPr>
        <w:spacing w:line="56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各相关供应商：</w:t>
      </w:r>
    </w:p>
    <w:p w14:paraId="655ECAE5">
      <w:pPr>
        <w:spacing w:line="560" w:lineRule="exact"/>
        <w:ind w:firstLine="640"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因重庆阳光电子商城（以下简称“我商城”）采购客户需要，现计划采购一批符合信创要求的计算机及设备，特发出询价邀请，欢迎具备相应资质及供应能力的供应商积极参与报价。具体事宜通知如下：</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xml:space="preserve">    </w:t>
      </w:r>
      <w:r>
        <w:rPr>
          <w:rFonts w:hint="eastAsia" w:ascii="方正黑体_GBK" w:hAnsi="方正黑体_GBK" w:eastAsia="方正黑体_GBK" w:cs="方正黑体_GBK"/>
          <w:sz w:val="32"/>
          <w:szCs w:val="32"/>
        </w:rPr>
        <w:t>一、采购项目基本信息</w:t>
      </w:r>
    </w:p>
    <w:p w14:paraId="009A9EA5">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1.项目名称：重庆阳光电子商城信创产品采购项目</w:t>
      </w:r>
    </w:p>
    <w:p w14:paraId="46C4BF30">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采购需求：台式计算机58台、笔记本电脑7台、打印机3台、会议数字一体机1台，所有产品须为正式上市的信创产品（符合国家信创产业相关标准，具备完整的信创产品认证证明材料），满足日常办公，数据处理等基础功能及安全防护要求。</w:t>
      </w:r>
    </w:p>
    <w:p w14:paraId="04E76477">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3.采购用途：办公及业务场景使用。</w:t>
      </w:r>
    </w:p>
    <w:p w14:paraId="3C05E7DF">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二、供应商资质要求</w:t>
      </w:r>
    </w:p>
    <w:p w14:paraId="499D2A28">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1.具有独立承担民事责任的能力，持有有效的营业执照、税务登记证、组织机构代码证（或三证合一营业执照）；</w:t>
      </w:r>
    </w:p>
    <w:p w14:paraId="2D6719B3">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2.具备信创产品供应资质，能提供所报产品的信创认证证书（如中国电子工业标准化技术协会信息技术应用创新工作委员会认证等）；</w:t>
      </w:r>
    </w:p>
    <w:p w14:paraId="6751A158">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3.近三年内（2022年12月至今）在经营活动中无重大违法记录，未被列入失信被执行人名单、重大税收违法失信主体；</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xml:space="preserve">    4.具有履行合同所必需的设备和专业技术能力，能保障产品供应时效及售后服务质量。</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xml:space="preserve">    </w:t>
      </w:r>
      <w:r>
        <w:rPr>
          <w:rFonts w:hint="eastAsia" w:ascii="方正黑体_GBK" w:hAnsi="方正黑体_GBK" w:eastAsia="方正黑体_GBK" w:cs="方正黑体_GBK"/>
          <w:sz w:val="32"/>
          <w:szCs w:val="32"/>
        </w:rPr>
        <w:t>三、报价要求</w:t>
      </w:r>
      <w:r>
        <w:rPr>
          <w:rFonts w:hint="eastAsia" w:ascii="方正仿宋_GBK" w:hAnsi="方正仿宋_GBK" w:eastAsia="方正仿宋_GBK" w:cs="方正仿宋_GBK"/>
          <w:b/>
          <w:bCs/>
          <w:sz w:val="32"/>
          <w:szCs w:val="32"/>
        </w:rPr>
        <w:br w:type="textWrapping"/>
      </w:r>
      <w:r>
        <w:rPr>
          <w:rFonts w:hint="eastAsia" w:ascii="方正仿宋_GBK" w:hAnsi="方正仿宋_GBK" w:eastAsia="方正仿宋_GBK" w:cs="方正仿宋_GBK"/>
          <w:b/>
          <w:bCs/>
          <w:sz w:val="32"/>
          <w:szCs w:val="32"/>
        </w:rPr>
        <w:t xml:space="preserve">    </w:t>
      </w:r>
      <w:r>
        <w:rPr>
          <w:rFonts w:hint="eastAsia" w:ascii="方正仿宋_GBK" w:hAnsi="方正仿宋_GBK" w:eastAsia="方正仿宋_GBK" w:cs="方正仿宋_GBK"/>
          <w:sz w:val="32"/>
          <w:szCs w:val="32"/>
        </w:rPr>
        <w:t>1.报价表内容需完整、清晰，包含产品品牌、型号、配置参数、单价、总价、交货周期、售后服务承诺（含质保期限、维修响应时间等）等核心信息，台式计算机参数详见附件；</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xml:space="preserve">    2.报价为含税全包价（含产品价款、信创系统安装费、运输费、安装调试费、税费等一切相关费用），一经报价，不得擅自调整；</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xml:space="preserve">    3.报价表须加盖供应商公章（鲜章），并由法定代表人或授权代表人签字确认。</w:t>
      </w:r>
    </w:p>
    <w:p w14:paraId="41A7AB73">
      <w:pPr>
        <w:spacing w:line="560" w:lineRule="exact"/>
        <w:ind w:left="638" w:leftChars="304"/>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四、提交方式及截止时间</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1.提交地址：重庆咨询大厦A座数智运营中心1301</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2.接收人及联系方式：孙老师 18581296410</w:t>
      </w:r>
    </w:p>
    <w:p w14:paraId="586925A1">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提交形式：纸质版报价材料（一式两份），封面需注明“重庆阳光电子商城信创产品采购项目”及供应商名称、联系方式；同时将电子版报价表（PDF格式，加盖公章扫描件）发送至指定邮箱：2574808729@qq.com，邮件主题统一格式为“XX公司-重庆阳光电子商城信创产品采购项目报价”。</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xml:space="preserve">    4.截止时间：2025年12月1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1</w:t>
      </w:r>
      <w:bookmarkStart w:id="0" w:name="_GoBack"/>
      <w:bookmarkEnd w:id="0"/>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：00时（以纸质材料实际送达时间及电子版邮件发送时间为准，逾期不予接收）。</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xml:space="preserve">    </w:t>
      </w:r>
      <w:r>
        <w:rPr>
          <w:rFonts w:hint="eastAsia" w:ascii="方正黑体_GBK" w:hAnsi="方正黑体_GBK" w:eastAsia="方正黑体_GBK" w:cs="方正黑体_GBK"/>
          <w:sz w:val="32"/>
          <w:szCs w:val="32"/>
        </w:rPr>
        <w:t>五、其他说明</w:t>
      </w:r>
    </w:p>
    <w:p w14:paraId="54D57CEF">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1.我商城将根据报价合理性、产品资质、售后服务等综合因素择优确定合作供应商；</w:t>
      </w:r>
    </w:p>
    <w:p w14:paraId="1D26C8CC">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2.供应商所提供的报价材料及相关证明文件必须真实有效，如有虚假，将取消其报价资格，并保留追究相关责任的权利；</w:t>
      </w:r>
    </w:p>
    <w:p w14:paraId="73F20A21">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3.本项目不收取报名费及保证金，采购过程需在本电子商城完成，相关交易规则和要求按照商城规则执行。</w:t>
      </w:r>
    </w:p>
    <w:p w14:paraId="277B93E5">
      <w:pPr>
        <w:rPr>
          <w:rFonts w:ascii="Times New Roman" w:hAnsi="Times New Roman" w:eastAsia="宋体" w:cs="Times New Roman"/>
          <w:sz w:val="32"/>
          <w:szCs w:val="32"/>
        </w:rPr>
      </w:pPr>
      <w:r>
        <w:rPr>
          <w:rFonts w:hint="eastAsia" w:ascii="Times New Roman" w:hAnsi="Times New Roman" w:eastAsia="宋体" w:cs="Times New Roman"/>
          <w:sz w:val="32"/>
          <w:szCs w:val="32"/>
        </w:rPr>
        <w:br w:type="page"/>
      </w:r>
    </w:p>
    <w:p w14:paraId="4AE56E11">
      <w:pPr>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14:paraId="5EBC4CA7">
      <w:pPr>
        <w:spacing w:line="600" w:lineRule="exact"/>
        <w:jc w:val="center"/>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参数指标</w:t>
      </w:r>
    </w:p>
    <w:tbl>
      <w:tblPr>
        <w:tblStyle w:val="6"/>
        <w:tblpPr w:leftFromText="180" w:rightFromText="180" w:vertAnchor="page" w:horzAnchor="page" w:tblpX="1585" w:tblpY="3033"/>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8294"/>
      </w:tblGrid>
      <w:tr w14:paraId="3AED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919" w:type="dxa"/>
            <w:vAlign w:val="center"/>
          </w:tcPr>
          <w:p w14:paraId="78D591A2">
            <w:pPr>
              <w:spacing w:line="400" w:lineRule="exact"/>
              <w:jc w:val="cente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名称</w:t>
            </w:r>
          </w:p>
        </w:tc>
        <w:tc>
          <w:tcPr>
            <w:tcW w:w="8294" w:type="dxa"/>
            <w:vAlign w:val="center"/>
          </w:tcPr>
          <w:p w14:paraId="3440F46E">
            <w:pPr>
              <w:spacing w:line="400" w:lineRule="exact"/>
              <w:ind w:left="56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themeColor="text1"/>
                <w:sz w:val="28"/>
                <w:szCs w:val="28"/>
                <w14:textFill>
                  <w14:solidFill>
                    <w14:schemeClr w14:val="tx1"/>
                  </w14:solidFill>
                </w14:textFill>
              </w:rPr>
              <w:t>参数</w:t>
            </w:r>
          </w:p>
        </w:tc>
      </w:tr>
      <w:tr w14:paraId="7E8B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3" w:hRule="atLeast"/>
        </w:trPr>
        <w:tc>
          <w:tcPr>
            <w:tcW w:w="919" w:type="dxa"/>
            <w:vAlign w:val="center"/>
          </w:tcPr>
          <w:p w14:paraId="54D49352">
            <w:pPr>
              <w:spacing w:line="400" w:lineRule="exact"/>
              <w:jc w:val="left"/>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台式</w:t>
            </w:r>
          </w:p>
          <w:p w14:paraId="7A2480E2">
            <w:pPr>
              <w:spacing w:line="400" w:lineRule="exact"/>
              <w:jc w:val="left"/>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themeColor="text1"/>
                <w:szCs w:val="21"/>
                <w14:textFill>
                  <w14:solidFill>
                    <w14:schemeClr w14:val="tx1"/>
                  </w14:solidFill>
                </w14:textFill>
              </w:rPr>
              <w:t>计算机</w:t>
            </w:r>
          </w:p>
        </w:tc>
        <w:tc>
          <w:tcPr>
            <w:tcW w:w="8294" w:type="dxa"/>
            <w:vAlign w:val="center"/>
          </w:tcPr>
          <w:p w14:paraId="657164F8">
            <w:pPr>
              <w:pStyle w:val="14"/>
              <w:spacing w:line="230" w:lineRule="auto"/>
              <w:jc w:val="both"/>
              <w:rPr>
                <w:rFonts w:hint="eastAsia" w:ascii="方正仿宋_GBK" w:hAnsi="方正仿宋_GBK" w:eastAsia="方正仿宋_GBK" w:cs="方正仿宋_GBK"/>
                <w:snapToGrid/>
                <w:color w:val="000000" w:themeColor="text1"/>
                <w:kern w:val="2"/>
                <w:sz w:val="21"/>
                <w:szCs w:val="21"/>
                <w:lang w:eastAsia="zh-CN"/>
                <w14:textFill>
                  <w14:solidFill>
                    <w14:schemeClr w14:val="tx1"/>
                  </w14:solidFill>
                </w14:textFill>
              </w:rPr>
            </w:pP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napToGrid/>
                <w:color w:val="000000" w:themeColor="text1"/>
                <w:kern w:val="2"/>
                <w:sz w:val="21"/>
                <w:szCs w:val="21"/>
                <w:lang w:eastAsia="zh-CN"/>
                <w14:textFill>
                  <w14:solidFill>
                    <w14:schemeClr w14:val="tx1"/>
                  </w14:solidFill>
                </w14:textFill>
              </w:rPr>
              <w:t>1、CPU规格：配置≥1颗国产CPU，每颗CPU≥8核，每颗CPU主频≥3.0GHz,；</w:t>
            </w:r>
          </w:p>
          <w:p w14:paraId="4A3B7C7F">
            <w:pPr>
              <w:spacing w:line="360" w:lineRule="auto"/>
              <w:jc w:val="left"/>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※2、内存：</w:t>
            </w:r>
            <w:r>
              <w:rPr>
                <w:rFonts w:hint="eastAsia" w:ascii="方正仿宋_GBK" w:hAnsi="方正仿宋_GBK" w:eastAsia="方正仿宋_GBK" w:cs="方正仿宋_GBK"/>
                <w:szCs w:val="21"/>
              </w:rPr>
              <w:t>≥16</w:t>
            </w:r>
            <w:r>
              <w:rPr>
                <w:rFonts w:hint="eastAsia" w:ascii="方正仿宋_GBK" w:hAnsi="方正仿宋_GBK" w:eastAsia="方正仿宋_GBK" w:cs="方正仿宋_GBK"/>
                <w:color w:val="000000" w:themeColor="text1"/>
                <w:szCs w:val="21"/>
                <w14:textFill>
                  <w14:solidFill>
                    <w14:schemeClr w14:val="tx1"/>
                  </w14:solidFill>
                </w14:textFill>
              </w:rPr>
              <w:t>GB DDR4内存，≥2个内存插槽；</w:t>
            </w:r>
          </w:p>
          <w:p w14:paraId="6723FE62">
            <w:pPr>
              <w:spacing w:line="360" w:lineRule="auto"/>
              <w:jc w:val="left"/>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3、显卡：</w:t>
            </w:r>
            <w:r>
              <w:rPr>
                <w:rFonts w:hint="eastAsia" w:ascii="方正仿宋_GBK" w:hAnsi="方正仿宋_GBK" w:eastAsia="方正仿宋_GBK" w:cs="方正仿宋_GBK"/>
                <w:color w:val="000000"/>
                <w:kern w:val="0"/>
                <w:szCs w:val="21"/>
              </w:rPr>
              <w:t>集成显卡</w:t>
            </w:r>
          </w:p>
          <w:p w14:paraId="6AE2E52B">
            <w:pPr>
              <w:spacing w:line="360" w:lineRule="auto"/>
              <w:jc w:val="left"/>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kern w:val="0"/>
                <w:szCs w:val="21"/>
              </w:rPr>
              <w:t>★</w:t>
            </w:r>
            <w:r>
              <w:rPr>
                <w:rFonts w:hint="eastAsia" w:ascii="方正仿宋_GBK" w:hAnsi="方正仿宋_GBK" w:eastAsia="方正仿宋_GBK" w:cs="方正仿宋_GBK"/>
                <w:color w:val="000000" w:themeColor="text1"/>
                <w:szCs w:val="21"/>
                <w14:textFill>
                  <w14:solidFill>
                    <w14:schemeClr w14:val="tx1"/>
                  </w14:solidFill>
                </w14:textFill>
              </w:rPr>
              <w:t>4、主板规格：全固态电容，集成智能数字故障指示器；≥1个串口；≥2个高清视频输出接口；≥1个M.2 PCIe；≥2个PCIe x16；≥1个PCIe 4.0 x1；可扩展≥2个硬盘盘位（2.5+3.5）；</w:t>
            </w:r>
          </w:p>
          <w:p w14:paraId="1D7E8E38">
            <w:pPr>
              <w:spacing w:line="360" w:lineRule="auto"/>
              <w:jc w:val="left"/>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※5、硬盘：</w:t>
            </w:r>
            <w:r>
              <w:rPr>
                <w:rFonts w:hint="eastAsia" w:ascii="方正仿宋_GBK" w:hAnsi="方正仿宋_GBK" w:eastAsia="方正仿宋_GBK" w:cs="方正仿宋_GBK"/>
                <w:szCs w:val="21"/>
              </w:rPr>
              <w:t>≥</w:t>
            </w:r>
            <w:r>
              <w:rPr>
                <w:rFonts w:hint="eastAsia" w:ascii="方正仿宋_GBK" w:hAnsi="方正仿宋_GBK" w:eastAsia="方正仿宋_GBK" w:cs="方正仿宋_GBK"/>
                <w:color w:val="000000" w:themeColor="text1"/>
                <w:szCs w:val="21"/>
                <w14:textFill>
                  <w14:solidFill>
                    <w14:schemeClr w14:val="tx1"/>
                  </w14:solidFill>
                </w14:textFill>
              </w:rPr>
              <w:t>1T M.2 SSD</w:t>
            </w:r>
          </w:p>
          <w:p w14:paraId="1B22CDE4">
            <w:pPr>
              <w:spacing w:line="360" w:lineRule="auto"/>
              <w:jc w:val="left"/>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※6、显示器：</w:t>
            </w:r>
            <w:r>
              <w:rPr>
                <w:rFonts w:hint="eastAsia" w:ascii="方正仿宋_GBK" w:hAnsi="方正仿宋_GBK" w:eastAsia="方正仿宋_GBK" w:cs="方正仿宋_GBK"/>
                <w:szCs w:val="21"/>
              </w:rPr>
              <w:t>≥27寸LED显示器，与主机同品牌，分辨率≥1920*1080，刷新频率≥100Hz，对比度≥3000:1，视频接口VGA+HDMI</w:t>
            </w:r>
            <w:r>
              <w:rPr>
                <w:rFonts w:hint="eastAsia" w:ascii="方正仿宋_GBK" w:hAnsi="方正仿宋_GBK" w:eastAsia="方正仿宋_GBK" w:cs="方正仿宋_GBK"/>
                <w:color w:val="000000" w:themeColor="text1"/>
                <w:szCs w:val="21"/>
                <w14:textFill>
                  <w14:solidFill>
                    <w14:schemeClr w14:val="tx1"/>
                  </w14:solidFill>
                </w14:textFill>
              </w:rPr>
              <w:t xml:space="preserve">； </w:t>
            </w:r>
          </w:p>
          <w:p w14:paraId="21416B9D">
            <w:pPr>
              <w:spacing w:line="360" w:lineRule="auto"/>
              <w:jc w:val="left"/>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7、键鼠：标配原厂防水键盘、抗菌鼠标；</w:t>
            </w:r>
          </w:p>
          <w:p w14:paraId="65CA19F5">
            <w:pPr>
              <w:spacing w:line="360" w:lineRule="auto"/>
              <w:jc w:val="left"/>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kern w:val="0"/>
                <w:szCs w:val="21"/>
              </w:rPr>
              <w:t>★</w:t>
            </w:r>
            <w:r>
              <w:rPr>
                <w:rFonts w:hint="eastAsia" w:ascii="方正仿宋_GBK" w:hAnsi="方正仿宋_GBK" w:eastAsia="方正仿宋_GBK" w:cs="方正仿宋_GBK"/>
                <w:color w:val="000000" w:themeColor="text1"/>
                <w:szCs w:val="21"/>
                <w14:textFill>
                  <w14:solidFill>
                    <w14:schemeClr w14:val="tx1"/>
                  </w14:solidFill>
                </w14:textFill>
              </w:rPr>
              <w:t>8、原生接口规格：≥13个USB接口（前置不少于4个USB 5Gbps接口，至少1个Type-C接口，后置不少于6个USB 5Gbps接口）；原生显示输出接口≥3个（支持三屏输出），至少支持VGA、HDMI、DP、Type-C中的2种高清显示器接口，并与显示器的1个接口相匹配；</w:t>
            </w:r>
          </w:p>
          <w:p w14:paraId="1552C77D">
            <w:pPr>
              <w:spacing w:line="360" w:lineRule="auto"/>
              <w:jc w:val="left"/>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kern w:val="0"/>
                <w:szCs w:val="21"/>
              </w:rPr>
              <w:t>★9</w:t>
            </w:r>
            <w:r>
              <w:rPr>
                <w:rFonts w:hint="eastAsia" w:ascii="方正仿宋_GBK" w:hAnsi="方正仿宋_GBK" w:eastAsia="方正仿宋_GBK" w:cs="方正仿宋_GBK"/>
                <w:color w:val="000000" w:themeColor="text1"/>
                <w:szCs w:val="21"/>
                <w14:textFill>
                  <w14:solidFill>
                    <w14:schemeClr w14:val="tx1"/>
                  </w14:solidFill>
                </w14:textFill>
              </w:rPr>
              <w:t>、电源：≥额定200W 高效节能；</w:t>
            </w:r>
          </w:p>
          <w:p w14:paraId="23BBC713">
            <w:pPr>
              <w:spacing w:line="360" w:lineRule="auto"/>
              <w:jc w:val="left"/>
              <w:rPr>
                <w:rFonts w:hint="eastAsia" w:ascii="方正仿宋_GBK" w:hAnsi="方正仿宋_GBK" w:eastAsia="方正仿宋_GBK" w:cs="方正仿宋_GBK"/>
                <w:color w:val="000000" w:themeColor="text1"/>
                <w:sz w:val="22"/>
                <w14:textFill>
                  <w14:solidFill>
                    <w14:schemeClr w14:val="tx1"/>
                  </w14:solidFill>
                </w14:textFill>
              </w:rPr>
            </w:pPr>
            <w:r>
              <w:rPr>
                <w:rFonts w:hint="eastAsia" w:ascii="方正仿宋_GBK" w:hAnsi="方正仿宋_GBK" w:eastAsia="方正仿宋_GBK" w:cs="方正仿宋_GBK"/>
                <w:color w:val="000000"/>
                <w:kern w:val="0"/>
                <w:szCs w:val="21"/>
              </w:rPr>
              <w:t>★</w:t>
            </w:r>
            <w:r>
              <w:rPr>
                <w:rFonts w:hint="eastAsia" w:ascii="方正仿宋_GBK" w:hAnsi="方正仿宋_GBK" w:eastAsia="方正仿宋_GBK" w:cs="方正仿宋_GBK"/>
                <w:color w:val="000000" w:themeColor="text1"/>
                <w:szCs w:val="21"/>
                <w14:textFill>
                  <w14:solidFill>
                    <w14:schemeClr w14:val="tx1"/>
                  </w14:solidFill>
                </w14:textFill>
              </w:rPr>
              <w:t>11、机箱尺寸容量：立式机箱≤15L</w:t>
            </w:r>
            <w:r>
              <w:rPr>
                <w:rFonts w:hint="eastAsia" w:ascii="方正仿宋_GBK" w:hAnsi="方正仿宋_GBK" w:eastAsia="方正仿宋_GBK" w:cs="方正仿宋_GBK"/>
                <w:color w:val="000000" w:themeColor="text1"/>
                <w:sz w:val="22"/>
                <w14:textFill>
                  <w14:solidFill>
                    <w14:schemeClr w14:val="tx1"/>
                  </w14:solidFill>
                </w14:textFill>
              </w:rPr>
              <w:t xml:space="preserve"> </w:t>
            </w:r>
          </w:p>
          <w:p w14:paraId="75D0F45F">
            <w:pPr>
              <w:spacing w:line="360" w:lineRule="auto"/>
              <w:jc w:val="left"/>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※12、质控水平：所投计算机平均无故障时间认证须不低于1200000小时，提供第三方认证证书并加盖制造商公章；</w:t>
            </w:r>
          </w:p>
          <w:p w14:paraId="6C3BE3DC">
            <w:pPr>
              <w:pStyle w:val="14"/>
              <w:spacing w:before="37" w:line="220" w:lineRule="auto"/>
              <w:ind w:right="504"/>
              <w:jc w:val="both"/>
              <w:rPr>
                <w:rFonts w:hint="eastAsia" w:ascii="方正仿宋_GBK" w:hAnsi="方正仿宋_GBK" w:eastAsia="方正仿宋_GBK" w:cs="方正仿宋_GBK"/>
                <w:snapToGrid/>
                <w:color w:val="000000" w:themeColor="text1"/>
                <w:kern w:val="2"/>
                <w:sz w:val="21"/>
                <w:szCs w:val="21"/>
                <w:lang w:eastAsia="zh-CN"/>
                <w14:textFill>
                  <w14:solidFill>
                    <w14:schemeClr w14:val="tx1"/>
                  </w14:solidFill>
                </w14:textFill>
              </w:rPr>
            </w:pP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color w:val="000000" w:themeColor="text1"/>
                <w:szCs w:val="21"/>
                <w:lang w:eastAsia="zh-CN"/>
                <w14:textFill>
                  <w14:solidFill>
                    <w14:schemeClr w14:val="tx1"/>
                  </w14:solidFill>
                </w14:textFill>
              </w:rPr>
              <w:t>13、</w:t>
            </w:r>
            <w:r>
              <w:rPr>
                <w:rFonts w:hint="eastAsia" w:ascii="方正仿宋_GBK" w:hAnsi="方正仿宋_GBK" w:eastAsia="方正仿宋_GBK" w:cs="方正仿宋_GBK"/>
                <w:snapToGrid/>
                <w:color w:val="000000" w:themeColor="text1"/>
                <w:kern w:val="2"/>
                <w:sz w:val="21"/>
                <w:szCs w:val="21"/>
                <w:lang w:eastAsia="zh-CN"/>
                <w14:textFill>
                  <w14:solidFill>
                    <w14:schemeClr w14:val="tx1"/>
                  </w14:solidFill>
                </w14:textFill>
              </w:rPr>
              <w:t>网卡规格：≥1个RJ45网口，支持10/100/1000M自适应，配置网络设备物理开关</w:t>
            </w:r>
          </w:p>
          <w:p w14:paraId="50A158CB">
            <w:pPr>
              <w:spacing w:line="360" w:lineRule="auto"/>
              <w:jc w:val="left"/>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14、操作系统：出厂预装正版麒麟操作系统；（提供麒麟授权书）</w:t>
            </w:r>
          </w:p>
          <w:p w14:paraId="58D856E9">
            <w:pPr>
              <w:spacing w:line="380" w:lineRule="exact"/>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※15、质保服务：原厂免费服务周期(含换件和维修)不少于3年，7*9小时上门服务；原厂提供7*24小时400电话支持服务；提供原厂三年售后承诺函。故障处理第一责任人应为经销商。</w:t>
            </w:r>
          </w:p>
        </w:tc>
      </w:tr>
      <w:tr w14:paraId="3F55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919" w:type="dxa"/>
            <w:vAlign w:val="center"/>
          </w:tcPr>
          <w:p w14:paraId="36F674B1">
            <w:pPr>
              <w:pStyle w:val="10"/>
              <w:spacing w:line="400" w:lineRule="exact"/>
              <w:ind w:firstLine="0" w:firstLineChars="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笔记本电脑</w:t>
            </w:r>
          </w:p>
        </w:tc>
        <w:tc>
          <w:tcPr>
            <w:tcW w:w="8294" w:type="dxa"/>
          </w:tcPr>
          <w:p w14:paraId="27E78424">
            <w:pPr>
              <w:pStyle w:val="10"/>
              <w:spacing w:line="380" w:lineRule="exact"/>
              <w:ind w:firstLine="0" w:firstLineChars="0"/>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kern w:val="0"/>
                <w:szCs w:val="21"/>
              </w:rPr>
              <w:t>1、★</w:t>
            </w:r>
            <w:r>
              <w:rPr>
                <w:rFonts w:hint="eastAsia" w:ascii="方正仿宋_GBK" w:hAnsi="方正仿宋_GBK" w:eastAsia="方正仿宋_GBK" w:cs="方正仿宋_GBK"/>
                <w:szCs w:val="21"/>
              </w:rPr>
              <w:t>处理器：</w:t>
            </w:r>
            <w:r>
              <w:rPr>
                <w:rFonts w:hint="eastAsia" w:ascii="方正仿宋_GBK" w:hAnsi="方正仿宋_GBK" w:eastAsia="方正仿宋_GBK" w:cs="方正仿宋_GBK"/>
                <w:color w:val="000000" w:themeColor="text1"/>
                <w:szCs w:val="21"/>
                <w14:textFill>
                  <w14:solidFill>
                    <w14:schemeClr w14:val="tx1"/>
                  </w14:solidFill>
                </w14:textFill>
              </w:rPr>
              <w:t>国产处理器 主频≥2.7GHz、核心≥8个 二级缓存≥8M</w:t>
            </w:r>
          </w:p>
          <w:p w14:paraId="77C52ABF">
            <w:pPr>
              <w:pStyle w:val="10"/>
              <w:spacing w:line="380" w:lineRule="exact"/>
              <w:ind w:firstLine="0" w:firstLineChars="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2、内存：≥16 GB DDR4 支持双通道</w:t>
            </w:r>
          </w:p>
          <w:p w14:paraId="6205E123">
            <w:pPr>
              <w:pStyle w:val="10"/>
              <w:spacing w:line="380" w:lineRule="exact"/>
              <w:ind w:firstLine="0" w:firstLineChars="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3、硬盘：≥SSD 512G PCIe4.0高速硬盘，支持加密硬盘</w:t>
            </w:r>
          </w:p>
          <w:p w14:paraId="169AF062">
            <w:pPr>
              <w:pStyle w:val="10"/>
              <w:spacing w:line="380" w:lineRule="exact"/>
              <w:ind w:firstLine="0" w:firstLineChars="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4、显卡：≥集成显卡 </w:t>
            </w:r>
          </w:p>
          <w:p w14:paraId="51048BF5">
            <w:pPr>
              <w:pStyle w:val="10"/>
              <w:spacing w:line="380" w:lineRule="exact"/>
              <w:ind w:firstLine="0" w:firstLineChars="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 xml:space="preserve">5、有线网卡：≥千兆网卡， </w:t>
            </w:r>
          </w:p>
          <w:p w14:paraId="367A2439">
            <w:pPr>
              <w:pStyle w:val="10"/>
              <w:spacing w:line="380" w:lineRule="exact"/>
              <w:ind w:firstLine="0" w:firstLineChars="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6、无线网卡</w:t>
            </w:r>
            <w:r>
              <w:rPr>
                <w:rFonts w:hint="eastAsia" w:ascii="方正仿宋_GBK" w:hAnsi="方正仿宋_GBK" w:eastAsia="方正仿宋_GBK" w:cs="方正仿宋_GBK"/>
                <w:color w:val="000000"/>
                <w:kern w:val="0"/>
                <w:szCs w:val="21"/>
              </w:rPr>
              <w:t>：</w:t>
            </w:r>
            <w:r>
              <w:rPr>
                <w:rFonts w:hint="eastAsia" w:ascii="方正仿宋_GBK" w:hAnsi="方正仿宋_GBK" w:eastAsia="方正仿宋_GBK" w:cs="方正仿宋_GBK"/>
                <w:szCs w:val="21"/>
              </w:rPr>
              <w:t>≥Wi-Fi 频率</w:t>
            </w:r>
            <w:r>
              <w:rPr>
                <w:rFonts w:hint="eastAsia" w:ascii="方正仿宋_GBK" w:hAnsi="方正仿宋_GBK" w:eastAsia="方正仿宋_GBK" w:cs="方正仿宋_GBK"/>
                <w:color w:val="000000" w:themeColor="text1"/>
                <w:szCs w:val="21"/>
                <w14:textFill>
                  <w14:solidFill>
                    <w14:schemeClr w14:val="tx1"/>
                  </w14:solidFill>
                </w14:textFill>
              </w:rPr>
              <w:t>2.4G+5.8G 双频  支持wifi6</w:t>
            </w:r>
          </w:p>
          <w:p w14:paraId="06CC7FF8">
            <w:pPr>
              <w:pStyle w:val="10"/>
              <w:spacing w:line="380" w:lineRule="exact"/>
              <w:ind w:firstLine="0" w:firstLineChars="0"/>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kern w:val="0"/>
                <w:szCs w:val="21"/>
              </w:rPr>
              <w:t>7、★</w:t>
            </w:r>
            <w:r>
              <w:rPr>
                <w:rFonts w:hint="eastAsia" w:ascii="方正仿宋_GBK" w:hAnsi="方正仿宋_GBK" w:eastAsia="方正仿宋_GBK" w:cs="方正仿宋_GBK"/>
                <w:szCs w:val="21"/>
              </w:rPr>
              <w:t xml:space="preserve">显示屏：≥14 英寸 </w:t>
            </w:r>
            <w:r>
              <w:rPr>
                <w:rFonts w:hint="eastAsia" w:ascii="方正仿宋_GBK" w:hAnsi="方正仿宋_GBK" w:eastAsia="方正仿宋_GBK" w:cs="方正仿宋_GBK"/>
                <w:color w:val="000000" w:themeColor="text1"/>
                <w:szCs w:val="21"/>
                <w14:textFill>
                  <w14:solidFill>
                    <w14:schemeClr w14:val="tx1"/>
                  </w14:solidFill>
                </w14:textFill>
              </w:rPr>
              <w:t>16:10 LED，分辨率：</w:t>
            </w:r>
            <w:r>
              <w:rPr>
                <w:rFonts w:hint="eastAsia" w:ascii="方正仿宋_GBK" w:hAnsi="方正仿宋_GBK" w:eastAsia="方正仿宋_GBK" w:cs="方正仿宋_GBK"/>
                <w:color w:val="1A1A1A"/>
                <w:szCs w:val="21"/>
                <w:shd w:val="clear" w:color="auto" w:fill="FFFFFF"/>
              </w:rPr>
              <w:t>1920*1200</w:t>
            </w:r>
            <w:r>
              <w:rPr>
                <w:rFonts w:hint="eastAsia" w:ascii="方正仿宋_GBK" w:hAnsi="方正仿宋_GBK" w:eastAsia="方正仿宋_GBK" w:cs="方正仿宋_GBK"/>
                <w:color w:val="000000" w:themeColor="text1"/>
                <w:szCs w:val="21"/>
                <w14:textFill>
                  <w14:solidFill>
                    <w14:schemeClr w14:val="tx1"/>
                  </w14:solidFill>
                </w14:textFill>
              </w:rPr>
              <w:t xml:space="preserve"> IPS </w:t>
            </w:r>
            <w:r>
              <w:rPr>
                <w:rFonts w:hint="eastAsia" w:ascii="方正仿宋_GBK" w:hAnsi="方正仿宋_GBK" w:eastAsia="方正仿宋_GBK" w:cs="方正仿宋_GBK"/>
                <w:szCs w:val="21"/>
              </w:rPr>
              <w:t xml:space="preserve">防眩光，支持180°开合， </w:t>
            </w:r>
          </w:p>
          <w:p w14:paraId="6E55F7BA">
            <w:pPr>
              <w:pStyle w:val="10"/>
              <w:spacing w:line="380" w:lineRule="exact"/>
              <w:ind w:firstLine="0" w:firstLineChars="0"/>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kern w:val="0"/>
                <w:szCs w:val="21"/>
              </w:rPr>
              <w:t>8、★</w:t>
            </w:r>
            <w:r>
              <w:rPr>
                <w:rFonts w:hint="eastAsia" w:ascii="方正仿宋_GBK" w:hAnsi="方正仿宋_GBK" w:eastAsia="方正仿宋_GBK" w:cs="方正仿宋_GBK"/>
                <w:szCs w:val="21"/>
              </w:rPr>
              <w:t>麦克风：≥2个数字麦克风</w:t>
            </w:r>
          </w:p>
          <w:p w14:paraId="730D81F8">
            <w:pPr>
              <w:pStyle w:val="10"/>
              <w:spacing w:line="380" w:lineRule="exact"/>
              <w:ind w:firstLine="0" w:firstLineChars="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9、键盘：≥标准背光键盘</w:t>
            </w:r>
          </w:p>
          <w:p w14:paraId="683FFA68">
            <w:pPr>
              <w:pStyle w:val="10"/>
              <w:spacing w:line="380" w:lineRule="exact"/>
              <w:ind w:firstLine="0" w:firstLineChars="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10、触控板 ：≥一体式触摸按键，支持多手势操控</w:t>
            </w:r>
          </w:p>
          <w:p w14:paraId="79765699">
            <w:pPr>
              <w:pStyle w:val="10"/>
              <w:spacing w:line="380" w:lineRule="exact"/>
              <w:ind w:firstLine="0" w:firstLineChars="0"/>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szCs w:val="21"/>
              </w:rPr>
              <w:t>11、摄像头：≥安全隐私</w:t>
            </w:r>
            <w:r>
              <w:rPr>
                <w:rFonts w:hint="eastAsia" w:ascii="方正仿宋_GBK" w:hAnsi="方正仿宋_GBK" w:eastAsia="方正仿宋_GBK" w:cs="方正仿宋_GBK"/>
                <w:color w:val="000000" w:themeColor="text1"/>
                <w:szCs w:val="21"/>
                <w14:textFill>
                  <w14:solidFill>
                    <w14:schemeClr w14:val="tx1"/>
                  </w14:solidFill>
                </w14:textFill>
              </w:rPr>
              <w:t>一键开关摄像头</w:t>
            </w:r>
          </w:p>
          <w:p w14:paraId="4BE51E39">
            <w:pPr>
              <w:pStyle w:val="10"/>
              <w:spacing w:line="380" w:lineRule="exact"/>
              <w:ind w:firstLine="0" w:firstLineChars="0"/>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kern w:val="0"/>
                <w:szCs w:val="21"/>
              </w:rPr>
              <w:t>12、★</w:t>
            </w:r>
            <w:r>
              <w:rPr>
                <w:rFonts w:hint="eastAsia" w:ascii="方正仿宋_GBK" w:hAnsi="方正仿宋_GBK" w:eastAsia="方正仿宋_GBK" w:cs="方正仿宋_GBK"/>
                <w:szCs w:val="21"/>
              </w:rPr>
              <w:t>接口：≥5 x USB3.2 GEN1，其中≥2 x USB3.2 Gen1 (PD Charger&amp;Data)支持快充，≥1个HDMI 2.0</w:t>
            </w:r>
          </w:p>
          <w:p w14:paraId="2FC54740">
            <w:pPr>
              <w:pStyle w:val="10"/>
              <w:spacing w:line="380" w:lineRule="exact"/>
              <w:ind w:firstLine="0" w:firstLineChars="0"/>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kern w:val="0"/>
                <w:szCs w:val="21"/>
              </w:rPr>
              <w:t>13、★</w:t>
            </w:r>
            <w:r>
              <w:rPr>
                <w:rFonts w:hint="eastAsia" w:ascii="方正仿宋_GBK" w:hAnsi="方正仿宋_GBK" w:eastAsia="方正仿宋_GBK" w:cs="方正仿宋_GBK"/>
                <w:szCs w:val="21"/>
              </w:rPr>
              <w:t>电池：≥</w:t>
            </w:r>
            <w:r>
              <w:rPr>
                <w:rFonts w:hint="eastAsia" w:ascii="方正仿宋_GBK" w:hAnsi="方正仿宋_GBK" w:eastAsia="方正仿宋_GBK" w:cs="方正仿宋_GBK"/>
                <w:color w:val="000000" w:themeColor="text1"/>
                <w:szCs w:val="21"/>
                <w14:textFill>
                  <w14:solidFill>
                    <w14:schemeClr w14:val="tx1"/>
                  </w14:solidFill>
                </w14:textFill>
              </w:rPr>
              <w:t>65Whr长效电池</w:t>
            </w:r>
          </w:p>
          <w:p w14:paraId="3E4B3439">
            <w:pPr>
              <w:pStyle w:val="10"/>
              <w:spacing w:line="380" w:lineRule="exact"/>
              <w:ind w:firstLine="0" w:firstLineChars="0"/>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themeColor="text1"/>
                <w:szCs w:val="21"/>
                <w14:textFill>
                  <w14:solidFill>
                    <w14:schemeClr w14:val="tx1"/>
                  </w14:solidFill>
                </w14:textFill>
              </w:rPr>
              <w:t>14、整机重量：≤1.5KG</w:t>
            </w:r>
          </w:p>
          <w:p w14:paraId="661F3D9B">
            <w:pPr>
              <w:pStyle w:val="10"/>
              <w:spacing w:line="380" w:lineRule="exact"/>
              <w:ind w:firstLine="0" w:firstLineChars="0"/>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15、指纹：≥指纹开机二合一</w:t>
            </w:r>
          </w:p>
          <w:p w14:paraId="578B4769">
            <w:pPr>
              <w:pStyle w:val="10"/>
              <w:spacing w:line="380" w:lineRule="exact"/>
              <w:ind w:firstLine="0" w:firstLineChars="0"/>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szCs w:val="21"/>
              </w:rPr>
              <w:t>16、系统：≥</w:t>
            </w:r>
            <w:r>
              <w:rPr>
                <w:rFonts w:hint="eastAsia" w:ascii="方正仿宋_GBK" w:hAnsi="方正仿宋_GBK" w:eastAsia="方正仿宋_GBK" w:cs="方正仿宋_GBK"/>
                <w:szCs w:val="21"/>
                <w:lang w:eastAsia="zh-Hans"/>
              </w:rPr>
              <w:t>预装</w:t>
            </w:r>
            <w:r>
              <w:rPr>
                <w:rFonts w:hint="eastAsia" w:ascii="方正仿宋_GBK" w:hAnsi="方正仿宋_GBK" w:eastAsia="方正仿宋_GBK" w:cs="方正仿宋_GBK"/>
                <w:szCs w:val="21"/>
              </w:rPr>
              <w:t>正版银河麒麟</w:t>
            </w:r>
            <w:r>
              <w:rPr>
                <w:rFonts w:hint="eastAsia" w:ascii="方正仿宋_GBK" w:hAnsi="方正仿宋_GBK" w:eastAsia="方正仿宋_GBK" w:cs="方正仿宋_GBK"/>
                <w:szCs w:val="21"/>
                <w:lang w:eastAsia="zh-Hans"/>
              </w:rPr>
              <w:t>操作系统。设备本身支持</w:t>
            </w:r>
            <w:r>
              <w:rPr>
                <w:rFonts w:hint="eastAsia" w:ascii="方正仿宋_GBK" w:hAnsi="方正仿宋_GBK" w:eastAsia="方正仿宋_GBK" w:cs="方正仿宋_GBK"/>
                <w:szCs w:val="21"/>
              </w:rPr>
              <w:t>统信</w:t>
            </w:r>
            <w:r>
              <w:rPr>
                <w:rFonts w:hint="eastAsia" w:ascii="方正仿宋_GBK" w:hAnsi="方正仿宋_GBK" w:eastAsia="方正仿宋_GBK" w:cs="方正仿宋_GBK"/>
                <w:szCs w:val="21"/>
                <w:lang w:eastAsia="zh-Hans"/>
              </w:rPr>
              <w:t>、麒麟、</w:t>
            </w:r>
            <w:r>
              <w:rPr>
                <w:rFonts w:hint="eastAsia" w:ascii="方正仿宋_GBK" w:hAnsi="方正仿宋_GBK" w:eastAsia="方正仿宋_GBK" w:cs="方正仿宋_GBK"/>
                <w:szCs w:val="21"/>
              </w:rPr>
              <w:t>中科方德、</w:t>
            </w:r>
            <w:r>
              <w:rPr>
                <w:rFonts w:hint="eastAsia" w:ascii="方正仿宋_GBK" w:hAnsi="方正仿宋_GBK" w:eastAsia="方正仿宋_GBK" w:cs="方正仿宋_GBK"/>
                <w:szCs w:val="21"/>
                <w:lang w:eastAsia="zh-Hans"/>
              </w:rPr>
              <w:t>WIN10神州网信版系统</w:t>
            </w:r>
            <w:r>
              <w:rPr>
                <w:rFonts w:hint="eastAsia" w:ascii="方正仿宋_GBK" w:hAnsi="方正仿宋_GBK" w:eastAsia="方正仿宋_GBK" w:cs="方正仿宋_GBK"/>
                <w:szCs w:val="21"/>
              </w:rPr>
              <w:t>。</w:t>
            </w:r>
            <w:r>
              <w:rPr>
                <w:rFonts w:hint="eastAsia" w:ascii="方正仿宋_GBK" w:hAnsi="方正仿宋_GBK" w:eastAsia="方正仿宋_GBK" w:cs="方正仿宋_GBK"/>
                <w:color w:val="000000" w:themeColor="text1"/>
                <w:szCs w:val="21"/>
                <w14:textFill>
                  <w14:solidFill>
                    <w14:schemeClr w14:val="tx1"/>
                  </w14:solidFill>
                </w14:textFill>
              </w:rPr>
              <w:t>（提供麒麟授权书）</w:t>
            </w:r>
          </w:p>
          <w:p w14:paraId="153F7AC3">
            <w:pPr>
              <w:pStyle w:val="10"/>
              <w:spacing w:line="380" w:lineRule="exact"/>
              <w:ind w:firstLine="0" w:firstLineChars="0"/>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kern w:val="0"/>
                <w:szCs w:val="21"/>
              </w:rPr>
              <w:t>17、★交货时提供整机三年售后服务承诺函并加盖鲜章</w:t>
            </w:r>
          </w:p>
        </w:tc>
      </w:tr>
      <w:tr w14:paraId="7C83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919" w:type="dxa"/>
            <w:vAlign w:val="center"/>
          </w:tcPr>
          <w:p w14:paraId="45D4091F">
            <w:pPr>
              <w:pStyle w:val="10"/>
              <w:spacing w:line="400" w:lineRule="exact"/>
              <w:ind w:firstLine="0" w:firstLineChars="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打印机</w:t>
            </w:r>
          </w:p>
        </w:tc>
        <w:tc>
          <w:tcPr>
            <w:tcW w:w="8294" w:type="dxa"/>
          </w:tcPr>
          <w:p w14:paraId="726EC645">
            <w:pPr>
              <w:spacing w:line="380" w:lineRule="exact"/>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 xml:space="preserve">1、打印参数    </w:t>
            </w:r>
          </w:p>
          <w:p w14:paraId="1EB9475E">
            <w:pPr>
              <w:pStyle w:val="10"/>
              <w:spacing w:line="380" w:lineRule="exact"/>
              <w:ind w:left="360" w:firstLine="0" w:firstLineChars="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首页打印时间≤4.23秒（基于GB/T 17540-2017测试标准）</w:t>
            </w:r>
          </w:p>
          <w:p w14:paraId="44F3B631">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物理打印分辨率≥600X600dpi</w:t>
            </w:r>
          </w:p>
          <w:p w14:paraId="54A155DC">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月打印最大负荷</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≥60000页</w:t>
            </w:r>
          </w:p>
          <w:p w14:paraId="4C67AD84">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★打印速度≥33ppm；</w:t>
            </w:r>
          </w:p>
          <w:p w14:paraId="40787D91">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打印语言</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PCL5e、PCL6、PS、PDF</w:t>
            </w:r>
          </w:p>
          <w:p w14:paraId="6975EAA1">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有线网络打印</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支持</w:t>
            </w:r>
          </w:p>
          <w:p w14:paraId="6BB72336">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支持A5打印幅面</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支持</w:t>
            </w:r>
          </w:p>
          <w:p w14:paraId="6BCED111">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★内存≧256MB；处理器盘数1：处理器主频≧800MHz；</w:t>
            </w:r>
          </w:p>
          <w:p w14:paraId="78375C27">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CPU频率</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≥800MHz</w:t>
            </w:r>
          </w:p>
          <w:p w14:paraId="7ED7426B">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双面打印</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自动双面</w:t>
            </w:r>
          </w:p>
          <w:p w14:paraId="231C05A0">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标准进纸盒容量：250页；标准出纸盒容量：120页</w:t>
            </w:r>
          </w:p>
          <w:p w14:paraId="05107D42">
            <w:pPr>
              <w:spacing w:line="380" w:lineRule="exact"/>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2、复印参数</w:t>
            </w:r>
          </w:p>
          <w:p w14:paraId="64A1EDF1">
            <w:pPr>
              <w:spacing w:line="380" w:lineRule="exact"/>
              <w:ind w:left="840" w:hanging="840" w:hangingChars="40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 xml:space="preserve">        ★复印功能：支持支持稿台（FB)、自动进稿（ADF)、复印模式包括自动、图文、图像、文本；一键身份证复印、票据复印、支持身份证自动纠偏复印、多页合一复印、克隆复印、海报复印、逐份复印、手动双面复印；</w:t>
            </w:r>
          </w:p>
          <w:p w14:paraId="333233C2">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复印类型</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支持平板复印、ADF单面复印</w:t>
            </w:r>
          </w:p>
          <w:p w14:paraId="27F860F6">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复印速度</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≥33cpm(A4)</w:t>
            </w:r>
          </w:p>
          <w:p w14:paraId="7EAC7BC7">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首页复印时间</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平板：小于 10秒</w:t>
            </w:r>
          </w:p>
          <w:p w14:paraId="3A158D42">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ADF：小于 11秒</w:t>
            </w:r>
          </w:p>
          <w:p w14:paraId="67D90281">
            <w:pPr>
              <w:spacing w:line="380" w:lineRule="exact"/>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3、扫描参数</w:t>
            </w:r>
          </w:p>
          <w:p w14:paraId="0B41ED6D">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扫描类型</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支持平板扫描、ADF单面扫描</w:t>
            </w:r>
          </w:p>
          <w:p w14:paraId="7B3E2AE9">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扫描分辨率≥600X600dpi</w:t>
            </w:r>
          </w:p>
          <w:p w14:paraId="1B013551">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扫描速度</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≥24 ppm（A4）</w:t>
            </w:r>
          </w:p>
          <w:p w14:paraId="186723E5">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ADF容量</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≥50页</w:t>
            </w:r>
          </w:p>
          <w:p w14:paraId="47D8B5E6">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最大扫描尺寸</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平板：216×297mm ADF：216 x 356 mm</w:t>
            </w:r>
          </w:p>
          <w:p w14:paraId="5FC70AC0">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彩色扫描</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支持</w:t>
            </w:r>
          </w:p>
          <w:p w14:paraId="71F44B8D">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扫描输出格式</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BMP、JPEG、TIF、PDF、PNG 、OFD</w:t>
            </w:r>
          </w:p>
          <w:p w14:paraId="50468AF7">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纸张处理</w:t>
            </w:r>
            <w:r>
              <w:rPr>
                <w:rFonts w:hint="eastAsia" w:ascii="方正仿宋_GBK" w:hAnsi="方正仿宋_GBK" w:eastAsia="方正仿宋_GBK" w:cs="方正仿宋_GBK"/>
                <w:color w:val="000000"/>
                <w:kern w:val="0"/>
                <w:szCs w:val="21"/>
                <w:lang w:val="en-US" w:eastAsia="zh-CN"/>
              </w:rPr>
              <w:t xml:space="preserve">  </w:t>
            </w:r>
            <w:r>
              <w:rPr>
                <w:rFonts w:hint="eastAsia" w:ascii="方正仿宋_GBK" w:hAnsi="方正仿宋_GBK" w:eastAsia="方正仿宋_GBK" w:cs="方正仿宋_GBK"/>
                <w:color w:val="000000"/>
                <w:kern w:val="0"/>
                <w:szCs w:val="21"/>
              </w:rPr>
              <w:t>纸张输入容量</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自动纸盒：≥250页 手动进纸器：1页</w:t>
            </w:r>
          </w:p>
          <w:p w14:paraId="3D4E0663">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纸张输出容量</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≥120页</w:t>
            </w:r>
          </w:p>
          <w:p w14:paraId="7557E9F0">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一般特性</w:t>
            </w:r>
          </w:p>
          <w:p w14:paraId="48B6A48F">
            <w:pPr>
              <w:pStyle w:val="10"/>
              <w:spacing w:line="380" w:lineRule="exact"/>
              <w:ind w:left="630" w:leftChars="300" w:firstLine="0" w:firstLineChars="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操作系统：支持国际通用系统，银河麒麟+飞腾、银河麒麟+龙芯、银河麒麟+兆芯、银河麒麟+鲲鹏、UOS+龙芯、UOS+兆芯、UOS+ 鲲鹏、UOS+飞腾；</w:t>
            </w:r>
          </w:p>
          <w:p w14:paraId="21D3CBE8">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打印环境</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最佳打印温度范围:10～32℃ 相对湿度：20% ～ 80%</w:t>
            </w:r>
          </w:p>
          <w:p w14:paraId="55424179">
            <w:pPr>
              <w:pStyle w:val="10"/>
              <w:spacing w:line="380" w:lineRule="exact"/>
              <w:ind w:left="36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电源电压</w:t>
            </w:r>
            <w:r>
              <w:rPr>
                <w:rFonts w:hint="eastAsia" w:ascii="方正仿宋_GBK" w:hAnsi="方正仿宋_GBK" w:eastAsia="方正仿宋_GBK" w:cs="方正仿宋_GBK"/>
                <w:color w:val="000000"/>
                <w:kern w:val="0"/>
                <w:szCs w:val="21"/>
              </w:rPr>
              <w:tab/>
            </w:r>
            <w:r>
              <w:rPr>
                <w:rFonts w:hint="eastAsia" w:ascii="方正仿宋_GBK" w:hAnsi="方正仿宋_GBK" w:eastAsia="方正仿宋_GBK" w:cs="方正仿宋_GBK"/>
                <w:color w:val="000000"/>
                <w:kern w:val="0"/>
                <w:szCs w:val="21"/>
              </w:rPr>
              <w:t>AC220-240V,50/60Hz，4.5</w:t>
            </w:r>
          </w:p>
          <w:p w14:paraId="69D68FA7">
            <w:pPr>
              <w:spacing w:line="380" w:lineRule="exact"/>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4、接口类型</w:t>
            </w:r>
            <w:r>
              <w:rPr>
                <w:rFonts w:hint="eastAsia" w:ascii="方正仿宋_GBK" w:hAnsi="方正仿宋_GBK" w:eastAsia="方正仿宋_GBK" w:cs="方正仿宋_GBK"/>
                <w:color w:val="000000"/>
                <w:kern w:val="0"/>
                <w:szCs w:val="21"/>
              </w:rPr>
              <w:tab/>
            </w:r>
          </w:p>
          <w:p w14:paraId="6751EB8F">
            <w:pPr>
              <w:spacing w:line="380" w:lineRule="exact"/>
              <w:ind w:firstLine="840" w:firstLineChars="400"/>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高速 USB 2.0 ; 有线网络：IEEE 802.3 10/100Base-Tx</w:t>
            </w:r>
          </w:p>
          <w:p w14:paraId="4CC6AA62">
            <w:pPr>
              <w:spacing w:line="380" w:lineRule="exact"/>
              <w:rPr>
                <w:rFonts w:hint="eastAsia" w:ascii="方正仿宋_GBK" w:hAnsi="方正仿宋_GBK" w:eastAsia="方正仿宋_GBK" w:cs="方正仿宋_GBK"/>
                <w:color w:val="000000"/>
                <w:kern w:val="0"/>
                <w:szCs w:val="21"/>
              </w:rPr>
            </w:pPr>
            <w:r>
              <w:rPr>
                <w:rFonts w:hint="eastAsia" w:ascii="方正仿宋_GBK" w:hAnsi="方正仿宋_GBK" w:eastAsia="方正仿宋_GBK" w:cs="方正仿宋_GBK"/>
                <w:color w:val="000000"/>
                <w:kern w:val="0"/>
                <w:szCs w:val="21"/>
              </w:rPr>
              <w:t>5、★交货时提供整机三年售后服务承诺函并加盖鲜章</w:t>
            </w:r>
          </w:p>
        </w:tc>
      </w:tr>
      <w:tr w14:paraId="3A56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919" w:type="dxa"/>
            <w:vAlign w:val="center"/>
          </w:tcPr>
          <w:p w14:paraId="56DA7E3A">
            <w:pPr>
              <w:pStyle w:val="10"/>
              <w:spacing w:line="400" w:lineRule="exact"/>
              <w:ind w:firstLine="0" w:firstLineChars="0"/>
              <w:jc w:val="center"/>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会议数字一体机</w:t>
            </w:r>
          </w:p>
        </w:tc>
        <w:tc>
          <w:tcPr>
            <w:tcW w:w="8294" w:type="dxa"/>
          </w:tcPr>
          <w:p w14:paraId="1729575B">
            <w:pPr>
              <w:pStyle w:val="12"/>
              <w:spacing w:line="380" w:lineRule="exact"/>
              <w:ind w:right="2"/>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1、屏幕尺寸：≥85英寸</w:t>
            </w:r>
          </w:p>
          <w:p w14:paraId="28090132">
            <w:pPr>
              <w:pStyle w:val="12"/>
              <w:spacing w:line="380" w:lineRule="exact"/>
              <w:ind w:right="2"/>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2、屏幕分辨率：超高清4K</w:t>
            </w:r>
          </w:p>
          <w:p w14:paraId="7C7FAB69">
            <w:pPr>
              <w:pStyle w:val="12"/>
              <w:spacing w:line="380" w:lineRule="exact"/>
              <w:ind w:right="2"/>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3、响应时间：≤</w:t>
            </w:r>
            <w:r>
              <w:rPr>
                <w:rFonts w:ascii="方正仿宋_GBK" w:hAnsi="方正仿宋_GBK" w:eastAsia="方正仿宋_GBK" w:cs="方正仿宋_GBK"/>
                <w:szCs w:val="21"/>
              </w:rPr>
              <w:t>6.5ms</w:t>
            </w:r>
          </w:p>
          <w:p w14:paraId="48DFC997">
            <w:pPr>
              <w:pStyle w:val="12"/>
              <w:spacing w:line="380" w:lineRule="exact"/>
              <w:ind w:right="2"/>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4、屏幕比例：</w:t>
            </w:r>
            <w:r>
              <w:rPr>
                <w:rFonts w:ascii="方正仿宋_GBK" w:hAnsi="方正仿宋_GBK" w:eastAsia="方正仿宋_GBK" w:cs="方正仿宋_GBK"/>
                <w:szCs w:val="21"/>
              </w:rPr>
              <w:t>16:9</w:t>
            </w:r>
          </w:p>
          <w:p w14:paraId="4C4575CE">
            <w:pPr>
              <w:pStyle w:val="12"/>
              <w:spacing w:line="380" w:lineRule="exact"/>
              <w:ind w:right="2"/>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5、色域标准：</w:t>
            </w:r>
            <w:r>
              <w:rPr>
                <w:rFonts w:ascii="方正仿宋_GBK" w:hAnsi="方正仿宋_GBK" w:eastAsia="方正仿宋_GBK" w:cs="方正仿宋_GBK"/>
                <w:szCs w:val="21"/>
              </w:rPr>
              <w:t>DCI-P3</w:t>
            </w:r>
          </w:p>
          <w:p w14:paraId="1FC53269">
            <w:pPr>
              <w:pStyle w:val="12"/>
              <w:spacing w:line="380" w:lineRule="exact"/>
              <w:ind w:right="2"/>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6、亮度：≥300尼特</w:t>
            </w:r>
          </w:p>
          <w:p w14:paraId="6B2BA010">
            <w:pPr>
              <w:pStyle w:val="12"/>
              <w:spacing w:line="380" w:lineRule="exact"/>
              <w:ind w:right="2"/>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7、色域值：≥</w:t>
            </w:r>
            <w:r>
              <w:rPr>
                <w:rFonts w:ascii="方正仿宋_GBK" w:hAnsi="方正仿宋_GBK" w:eastAsia="方正仿宋_GBK" w:cs="方正仿宋_GBK"/>
                <w:szCs w:val="21"/>
              </w:rPr>
              <w:t>94%</w:t>
            </w:r>
          </w:p>
          <w:p w14:paraId="03A86F51">
            <w:pPr>
              <w:pStyle w:val="12"/>
              <w:spacing w:line="380" w:lineRule="exact"/>
              <w:ind w:right="2"/>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8、运行内存/RAM：≥</w:t>
            </w:r>
            <w:r>
              <w:rPr>
                <w:rFonts w:ascii="方正仿宋_GBK" w:hAnsi="方正仿宋_GBK" w:eastAsia="方正仿宋_GBK" w:cs="方正仿宋_GBK"/>
                <w:szCs w:val="21"/>
              </w:rPr>
              <w:t>4GB</w:t>
            </w:r>
          </w:p>
          <w:p w14:paraId="6FC3204F">
            <w:pPr>
              <w:pStyle w:val="12"/>
              <w:spacing w:line="380" w:lineRule="exact"/>
              <w:ind w:right="2"/>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9、存储内存：≥</w:t>
            </w:r>
            <w:r>
              <w:rPr>
                <w:rFonts w:ascii="方正仿宋_GBK" w:hAnsi="方正仿宋_GBK" w:eastAsia="方正仿宋_GBK" w:cs="方正仿宋_GBK"/>
                <w:szCs w:val="21"/>
              </w:rPr>
              <w:t>64GB</w:t>
            </w:r>
          </w:p>
          <w:p w14:paraId="2BBB6525">
            <w:pPr>
              <w:pStyle w:val="12"/>
              <w:spacing w:line="380" w:lineRule="exact"/>
              <w:ind w:right="2"/>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10、背光方式：直下式/DLED</w:t>
            </w:r>
          </w:p>
          <w:p w14:paraId="4F240C64">
            <w:pPr>
              <w:pStyle w:val="12"/>
              <w:spacing w:line="380" w:lineRule="exact"/>
              <w:ind w:right="2"/>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11、CPU架构：四核A73</w:t>
            </w:r>
          </w:p>
          <w:p w14:paraId="34FC2AE6">
            <w:pPr>
              <w:pStyle w:val="12"/>
              <w:spacing w:line="380" w:lineRule="exact"/>
              <w:ind w:right="2"/>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12、WIFI频段：</w:t>
            </w:r>
            <w:r>
              <w:rPr>
                <w:rFonts w:ascii="方正仿宋_GBK" w:hAnsi="方正仿宋_GBK" w:eastAsia="方正仿宋_GBK" w:cs="方正仿宋_GBK"/>
                <w:szCs w:val="21"/>
              </w:rPr>
              <w:t>2.4G&amp;5G</w:t>
            </w:r>
          </w:p>
          <w:p w14:paraId="490699D6">
            <w:pPr>
              <w:pStyle w:val="12"/>
              <w:spacing w:line="380" w:lineRule="exact"/>
              <w:ind w:right="2"/>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13、配置移动支架</w:t>
            </w:r>
          </w:p>
          <w:p w14:paraId="1D48903E">
            <w:pPr>
              <w:pStyle w:val="12"/>
              <w:spacing w:line="380" w:lineRule="exact"/>
              <w:ind w:right="2"/>
              <w:jc w:val="left"/>
              <w:rPr>
                <w:rFonts w:hint="eastAsia" w:ascii="方正仿宋_GBK" w:hAnsi="方正仿宋_GBK" w:eastAsia="方正仿宋_GBK" w:cs="方正仿宋_GBK"/>
                <w:szCs w:val="21"/>
              </w:rPr>
            </w:pPr>
            <w:r>
              <w:rPr>
                <w:rFonts w:hint="eastAsia" w:ascii="方正仿宋_GBK" w:hAnsi="方正仿宋_GBK" w:eastAsia="方正仿宋_GBK" w:cs="方正仿宋_GBK"/>
                <w:szCs w:val="21"/>
              </w:rPr>
              <w:t>14、配置无线投屏器</w:t>
            </w:r>
          </w:p>
          <w:p w14:paraId="03D26AC7">
            <w:pPr>
              <w:pStyle w:val="12"/>
              <w:spacing w:line="380" w:lineRule="exact"/>
              <w:ind w:right="2"/>
              <w:jc w:val="left"/>
              <w:rPr>
                <w:rFonts w:hint="eastAsia" w:ascii="方正仿宋_GBK" w:hAnsi="方正仿宋_GBK" w:eastAsia="方正仿宋_GBK" w:cs="方正仿宋_GBK"/>
                <w:szCs w:val="21"/>
              </w:rPr>
            </w:pPr>
            <w:r>
              <w:rPr>
                <w:rFonts w:hint="eastAsia" w:ascii="方正仿宋_GBK" w:hAnsi="方正仿宋_GBK" w:eastAsia="方正仿宋_GBK" w:cs="方正仿宋_GBK"/>
                <w:color w:val="000000"/>
                <w:kern w:val="0"/>
                <w:szCs w:val="21"/>
              </w:rPr>
              <w:t>15、交货时提供整机三年售后服务承诺函并加盖鲜章</w:t>
            </w:r>
          </w:p>
        </w:tc>
      </w:tr>
    </w:tbl>
    <w:p w14:paraId="3528A0E4">
      <w:pPr>
        <w:spacing w:line="360" w:lineRule="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14:paraId="72B10F76">
      <w:pPr>
        <w:spacing w:line="360" w:lineRule="auto"/>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项目评分标准</w:t>
      </w:r>
    </w:p>
    <w:p w14:paraId="0DAB0A65">
      <w:pPr>
        <w:pStyle w:val="10"/>
        <w:ind w:left="360" w:firstLine="0" w:firstLineChars="0"/>
      </w:pPr>
    </w:p>
    <w:tbl>
      <w:tblPr>
        <w:tblStyle w:val="5"/>
        <w:tblW w:w="9111" w:type="dxa"/>
        <w:tblInd w:w="-17" w:type="dxa"/>
        <w:tblLayout w:type="autofit"/>
        <w:tblCellMar>
          <w:top w:w="0" w:type="dxa"/>
          <w:left w:w="10" w:type="dxa"/>
          <w:bottom w:w="0" w:type="dxa"/>
          <w:right w:w="10" w:type="dxa"/>
        </w:tblCellMar>
      </w:tblPr>
      <w:tblGrid>
        <w:gridCol w:w="1419"/>
        <w:gridCol w:w="484"/>
        <w:gridCol w:w="7208"/>
      </w:tblGrid>
      <w:tr w14:paraId="73C894BB">
        <w:tblPrEx>
          <w:tblCellMar>
            <w:top w:w="0" w:type="dxa"/>
            <w:left w:w="10" w:type="dxa"/>
            <w:bottom w:w="0" w:type="dxa"/>
            <w:right w:w="10" w:type="dxa"/>
          </w:tblCellMar>
        </w:tblPrEx>
        <w:trPr>
          <w:trHeight w:val="602" w:hRule="atLeast"/>
        </w:trPr>
        <w:tc>
          <w:tcPr>
            <w:tcW w:w="14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A8726">
            <w:pPr>
              <w:widowControl/>
              <w:spacing w:line="400" w:lineRule="exact"/>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评分项目</w:t>
            </w:r>
          </w:p>
        </w:tc>
        <w:tc>
          <w:tcPr>
            <w:tcW w:w="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DFC16E">
            <w:pPr>
              <w:widowControl/>
              <w:spacing w:line="400" w:lineRule="exact"/>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分数</w:t>
            </w:r>
          </w:p>
        </w:tc>
        <w:tc>
          <w:tcPr>
            <w:tcW w:w="7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0C5FEC">
            <w:pPr>
              <w:widowControl/>
              <w:spacing w:line="400" w:lineRule="exact"/>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评  分  标  准</w:t>
            </w:r>
          </w:p>
        </w:tc>
      </w:tr>
      <w:tr w14:paraId="29263634">
        <w:tblPrEx>
          <w:tblCellMar>
            <w:top w:w="0" w:type="dxa"/>
            <w:left w:w="10" w:type="dxa"/>
            <w:bottom w:w="0" w:type="dxa"/>
            <w:right w:w="10" w:type="dxa"/>
          </w:tblCellMar>
        </w:tblPrEx>
        <w:trPr>
          <w:trHeight w:val="685" w:hRule="atLeast"/>
        </w:trPr>
        <w:tc>
          <w:tcPr>
            <w:tcW w:w="14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FECC62">
            <w:pPr>
              <w:widowControl/>
              <w:spacing w:line="400" w:lineRule="exact"/>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报价部分</w:t>
            </w:r>
          </w:p>
        </w:tc>
        <w:tc>
          <w:tcPr>
            <w:tcW w:w="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F3AE94">
            <w:pPr>
              <w:widowControl/>
              <w:spacing w:line="400" w:lineRule="exact"/>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30</w:t>
            </w:r>
          </w:p>
        </w:tc>
        <w:tc>
          <w:tcPr>
            <w:tcW w:w="7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7D6206">
            <w:pPr>
              <w:widowControl/>
              <w:spacing w:line="400" w:lineRule="exact"/>
              <w:jc w:val="left"/>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以各有效投标人的平均报价为评标基准价得30分,其它投标人报价得分=(评标基准价/投标报价)×30</w:t>
            </w:r>
          </w:p>
        </w:tc>
      </w:tr>
      <w:tr w14:paraId="01A9AD67">
        <w:tblPrEx>
          <w:tblCellMar>
            <w:top w:w="0" w:type="dxa"/>
            <w:left w:w="10" w:type="dxa"/>
            <w:bottom w:w="0" w:type="dxa"/>
            <w:right w:w="10" w:type="dxa"/>
          </w:tblCellMar>
        </w:tblPrEx>
        <w:trPr>
          <w:trHeight w:val="698" w:hRule="atLeast"/>
        </w:trPr>
        <w:tc>
          <w:tcPr>
            <w:tcW w:w="1419"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39FA414F">
            <w:pPr>
              <w:widowControl/>
              <w:spacing w:line="400" w:lineRule="exact"/>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技术部分</w:t>
            </w:r>
          </w:p>
        </w:tc>
        <w:tc>
          <w:tcPr>
            <w:tcW w:w="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A83410">
            <w:pPr>
              <w:widowControl/>
              <w:spacing w:line="400" w:lineRule="exact"/>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20</w:t>
            </w:r>
          </w:p>
        </w:tc>
        <w:tc>
          <w:tcPr>
            <w:tcW w:w="7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E224C6">
            <w:pPr>
              <w:widowControl/>
              <w:spacing w:line="400" w:lineRule="exact"/>
              <w:jc w:val="left"/>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参数带★号部分为重要参数项，不能满足的扣2分，其余的参数及技术规格不满足的一项扣1分，扣完为止。</w:t>
            </w:r>
          </w:p>
        </w:tc>
      </w:tr>
      <w:tr w14:paraId="161D526C">
        <w:tblPrEx>
          <w:tblCellMar>
            <w:top w:w="0" w:type="dxa"/>
            <w:left w:w="10" w:type="dxa"/>
            <w:bottom w:w="0" w:type="dxa"/>
            <w:right w:w="10" w:type="dxa"/>
          </w:tblCellMar>
        </w:tblPrEx>
        <w:trPr>
          <w:trHeight w:val="872" w:hRule="atLeast"/>
        </w:trPr>
        <w:tc>
          <w:tcPr>
            <w:tcW w:w="1419" w:type="dxa"/>
            <w:vMerge w:val="continue"/>
            <w:tcBorders>
              <w:left w:val="single" w:color="000000" w:sz="4" w:space="0"/>
              <w:right w:val="single" w:color="000000" w:sz="4" w:space="0"/>
            </w:tcBorders>
            <w:shd w:val="clear" w:color="000000" w:fill="FFFFFF"/>
            <w:tcMar>
              <w:left w:w="108" w:type="dxa"/>
              <w:right w:w="108" w:type="dxa"/>
            </w:tcMar>
            <w:vAlign w:val="center"/>
          </w:tcPr>
          <w:p w14:paraId="656E0A5A">
            <w:pPr>
              <w:spacing w:line="400" w:lineRule="exact"/>
              <w:jc w:val="center"/>
              <w:rPr>
                <w:rFonts w:hint="eastAsia" w:ascii="方正仿宋_GBK" w:hAnsi="方正仿宋_GBK" w:eastAsia="方正仿宋_GBK" w:cs="方正仿宋_GBK"/>
                <w:szCs w:val="20"/>
              </w:rPr>
            </w:pPr>
          </w:p>
        </w:tc>
        <w:tc>
          <w:tcPr>
            <w:tcW w:w="484"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9018E7">
            <w:pPr>
              <w:widowControl/>
              <w:spacing w:line="400" w:lineRule="exact"/>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10</w:t>
            </w:r>
          </w:p>
        </w:tc>
        <w:tc>
          <w:tcPr>
            <w:tcW w:w="7208"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3818450A">
            <w:pPr>
              <w:widowControl/>
              <w:spacing w:line="400" w:lineRule="exact"/>
              <w:jc w:val="left"/>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所投计算机通过平均无故障运行检测MTBF≥120万（提供权威机构认证证书复印件）</w:t>
            </w:r>
          </w:p>
        </w:tc>
      </w:tr>
      <w:tr w14:paraId="1820DD1D">
        <w:tblPrEx>
          <w:tblCellMar>
            <w:top w:w="0" w:type="dxa"/>
            <w:left w:w="10" w:type="dxa"/>
            <w:bottom w:w="0" w:type="dxa"/>
            <w:right w:w="10" w:type="dxa"/>
          </w:tblCellMar>
        </w:tblPrEx>
        <w:trPr>
          <w:trHeight w:val="657" w:hRule="atLeast"/>
        </w:trPr>
        <w:tc>
          <w:tcPr>
            <w:tcW w:w="1419" w:type="dxa"/>
            <w:vMerge w:val="continue"/>
            <w:tcBorders>
              <w:left w:val="single" w:color="000000" w:sz="4" w:space="0"/>
              <w:right w:val="single" w:color="000000" w:sz="4" w:space="0"/>
            </w:tcBorders>
            <w:shd w:val="clear" w:color="000000" w:fill="FFFFFF"/>
            <w:tcMar>
              <w:left w:w="108" w:type="dxa"/>
              <w:right w:w="108" w:type="dxa"/>
            </w:tcMar>
            <w:vAlign w:val="center"/>
          </w:tcPr>
          <w:p w14:paraId="7DEFBF24">
            <w:pPr>
              <w:spacing w:line="400" w:lineRule="exact"/>
              <w:jc w:val="center"/>
              <w:rPr>
                <w:rFonts w:hint="eastAsia" w:ascii="方正仿宋_GBK" w:hAnsi="方正仿宋_GBK" w:eastAsia="方正仿宋_GBK" w:cs="方正仿宋_GBK"/>
                <w:szCs w:val="20"/>
              </w:rPr>
            </w:pPr>
          </w:p>
        </w:tc>
        <w:tc>
          <w:tcPr>
            <w:tcW w:w="484"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7184B3F9">
            <w:pPr>
              <w:widowControl/>
              <w:spacing w:line="400" w:lineRule="exact"/>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5</w:t>
            </w:r>
          </w:p>
        </w:tc>
        <w:tc>
          <w:tcPr>
            <w:tcW w:w="7208"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0AF946E1">
            <w:pPr>
              <w:widowControl/>
              <w:spacing w:line="400" w:lineRule="exact"/>
              <w:jc w:val="left"/>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所投计算机通过噪声认证，噪音声压级≤9Db(A)，提供相关认证证书复印件.</w:t>
            </w:r>
          </w:p>
        </w:tc>
      </w:tr>
      <w:tr w14:paraId="4D9684CA">
        <w:tblPrEx>
          <w:tblCellMar>
            <w:top w:w="0" w:type="dxa"/>
            <w:left w:w="10" w:type="dxa"/>
            <w:bottom w:w="0" w:type="dxa"/>
            <w:right w:w="10" w:type="dxa"/>
          </w:tblCellMar>
        </w:tblPrEx>
        <w:trPr>
          <w:trHeight w:val="972" w:hRule="atLeast"/>
        </w:trPr>
        <w:tc>
          <w:tcPr>
            <w:tcW w:w="1419" w:type="dxa"/>
            <w:vMerge w:val="continue"/>
            <w:tcBorders>
              <w:left w:val="single" w:color="000000" w:sz="4" w:space="0"/>
              <w:right w:val="single" w:color="000000" w:sz="4" w:space="0"/>
            </w:tcBorders>
            <w:shd w:val="clear" w:color="000000" w:fill="FFFFFF"/>
            <w:tcMar>
              <w:left w:w="108" w:type="dxa"/>
              <w:right w:w="108" w:type="dxa"/>
            </w:tcMar>
            <w:vAlign w:val="center"/>
          </w:tcPr>
          <w:p w14:paraId="3FCF5DED">
            <w:pPr>
              <w:spacing w:line="400" w:lineRule="exact"/>
              <w:jc w:val="center"/>
              <w:rPr>
                <w:rFonts w:hint="eastAsia" w:ascii="方正仿宋_GBK" w:hAnsi="方正仿宋_GBK" w:eastAsia="方正仿宋_GBK" w:cs="方正仿宋_GBK"/>
                <w:szCs w:val="20"/>
              </w:rPr>
            </w:pPr>
          </w:p>
        </w:tc>
        <w:tc>
          <w:tcPr>
            <w:tcW w:w="484"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1533660">
            <w:pPr>
              <w:widowControl/>
              <w:spacing w:line="400" w:lineRule="exact"/>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5</w:t>
            </w:r>
          </w:p>
        </w:tc>
        <w:tc>
          <w:tcPr>
            <w:tcW w:w="7208"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4059BC38">
            <w:pPr>
              <w:widowControl/>
              <w:spacing w:line="400" w:lineRule="exact"/>
              <w:jc w:val="left"/>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所投计算机通过：低温试验、高温试验、湿热试验、震动试验、冲击试验、颠振试验跌落试验等提供权威机构检测报告</w:t>
            </w:r>
          </w:p>
        </w:tc>
      </w:tr>
      <w:tr w14:paraId="71F77580">
        <w:tblPrEx>
          <w:tblCellMar>
            <w:top w:w="0" w:type="dxa"/>
            <w:left w:w="10" w:type="dxa"/>
            <w:bottom w:w="0" w:type="dxa"/>
            <w:right w:w="10" w:type="dxa"/>
          </w:tblCellMar>
        </w:tblPrEx>
        <w:trPr>
          <w:trHeight w:val="972" w:hRule="atLeast"/>
        </w:trPr>
        <w:tc>
          <w:tcPr>
            <w:tcW w:w="1419" w:type="dxa"/>
            <w:vMerge w:val="continue"/>
            <w:tcBorders>
              <w:left w:val="single" w:color="000000" w:sz="4" w:space="0"/>
              <w:right w:val="single" w:color="000000" w:sz="4" w:space="0"/>
            </w:tcBorders>
            <w:shd w:val="clear" w:color="000000" w:fill="FFFFFF"/>
            <w:tcMar>
              <w:left w:w="108" w:type="dxa"/>
              <w:right w:w="108" w:type="dxa"/>
            </w:tcMar>
            <w:vAlign w:val="center"/>
          </w:tcPr>
          <w:p w14:paraId="2271080F">
            <w:pPr>
              <w:spacing w:line="400" w:lineRule="exact"/>
              <w:jc w:val="center"/>
              <w:rPr>
                <w:rFonts w:hint="eastAsia" w:ascii="方正仿宋_GBK" w:hAnsi="方正仿宋_GBK" w:eastAsia="方正仿宋_GBK" w:cs="方正仿宋_GBK"/>
                <w:szCs w:val="20"/>
              </w:rPr>
            </w:pPr>
          </w:p>
        </w:tc>
        <w:tc>
          <w:tcPr>
            <w:tcW w:w="484"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654EF6A5">
            <w:pPr>
              <w:widowControl/>
              <w:spacing w:line="400" w:lineRule="exact"/>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5</w:t>
            </w:r>
          </w:p>
        </w:tc>
        <w:tc>
          <w:tcPr>
            <w:tcW w:w="7208"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215917EC">
            <w:pPr>
              <w:widowControl/>
              <w:spacing w:line="400" w:lineRule="exact"/>
              <w:jc w:val="left"/>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所投计算机通过：静电放电抗扰度、辐射骚扰抗扰度、电快速瞬变脉冲群抗扰度、浪涌（冲击）抗扰度等测试提供权威机构检测报告。</w:t>
            </w:r>
          </w:p>
        </w:tc>
      </w:tr>
      <w:tr w14:paraId="7C128651">
        <w:tblPrEx>
          <w:tblCellMar>
            <w:top w:w="0" w:type="dxa"/>
            <w:left w:w="10" w:type="dxa"/>
            <w:bottom w:w="0" w:type="dxa"/>
            <w:right w:w="10" w:type="dxa"/>
          </w:tblCellMar>
        </w:tblPrEx>
        <w:trPr>
          <w:trHeight w:val="600" w:hRule="atLeast"/>
        </w:trPr>
        <w:tc>
          <w:tcPr>
            <w:tcW w:w="1419" w:type="dxa"/>
            <w:vMerge w:val="restart"/>
            <w:tcBorders>
              <w:top w:val="single" w:color="auto" w:sz="4" w:space="0"/>
              <w:left w:val="single" w:color="000000" w:sz="4" w:space="0"/>
              <w:right w:val="single" w:color="000000" w:sz="4" w:space="0"/>
            </w:tcBorders>
            <w:shd w:val="clear" w:color="000000" w:fill="FFFFFF"/>
            <w:tcMar>
              <w:left w:w="108" w:type="dxa"/>
              <w:right w:w="108" w:type="dxa"/>
            </w:tcMar>
            <w:vAlign w:val="center"/>
          </w:tcPr>
          <w:p w14:paraId="3D639541">
            <w:pPr>
              <w:widowControl/>
              <w:spacing w:line="400" w:lineRule="exact"/>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商务部分</w:t>
            </w:r>
          </w:p>
        </w:tc>
        <w:tc>
          <w:tcPr>
            <w:tcW w:w="484"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3061ABDE">
            <w:pPr>
              <w:widowControl/>
              <w:spacing w:line="400" w:lineRule="exact"/>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5</w:t>
            </w:r>
          </w:p>
        </w:tc>
        <w:tc>
          <w:tcPr>
            <w:tcW w:w="7208"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2E0B218A">
            <w:pPr>
              <w:widowControl/>
              <w:spacing w:line="400" w:lineRule="exact"/>
              <w:jc w:val="left"/>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所投计算机厂商为中国电子工业标准化技术协会信息技术应用创新工作委员会技术活动单位（提供相关证书复印件）</w:t>
            </w:r>
          </w:p>
        </w:tc>
      </w:tr>
      <w:tr w14:paraId="01CB278D">
        <w:tblPrEx>
          <w:tblCellMar>
            <w:top w:w="0" w:type="dxa"/>
            <w:left w:w="10" w:type="dxa"/>
            <w:bottom w:w="0" w:type="dxa"/>
            <w:right w:w="10" w:type="dxa"/>
          </w:tblCellMar>
        </w:tblPrEx>
        <w:trPr>
          <w:trHeight w:val="552" w:hRule="atLeast"/>
        </w:trPr>
        <w:tc>
          <w:tcPr>
            <w:tcW w:w="1419" w:type="dxa"/>
            <w:vMerge w:val="continue"/>
            <w:tcBorders>
              <w:left w:val="single" w:color="000000" w:sz="4" w:space="0"/>
              <w:right w:val="single" w:color="000000" w:sz="4" w:space="0"/>
            </w:tcBorders>
            <w:shd w:val="clear" w:color="000000" w:fill="FFFFFF"/>
            <w:tcMar>
              <w:left w:w="108" w:type="dxa"/>
              <w:right w:w="108" w:type="dxa"/>
            </w:tcMar>
            <w:vAlign w:val="center"/>
          </w:tcPr>
          <w:p w14:paraId="6DB7D3CC">
            <w:pPr>
              <w:spacing w:line="400" w:lineRule="exact"/>
              <w:jc w:val="center"/>
              <w:rPr>
                <w:rFonts w:hint="eastAsia" w:ascii="方正仿宋_GBK" w:hAnsi="方正仿宋_GBK" w:eastAsia="方正仿宋_GBK" w:cs="方正仿宋_GBK"/>
                <w:szCs w:val="20"/>
              </w:rPr>
            </w:pPr>
          </w:p>
        </w:tc>
        <w:tc>
          <w:tcPr>
            <w:tcW w:w="484" w:type="dxa"/>
            <w:tcBorders>
              <w:top w:val="single" w:color="auto"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40453B69">
            <w:pPr>
              <w:widowControl/>
              <w:spacing w:line="400" w:lineRule="exact"/>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10</w:t>
            </w:r>
          </w:p>
        </w:tc>
        <w:tc>
          <w:tcPr>
            <w:tcW w:w="7208" w:type="dxa"/>
            <w:tcBorders>
              <w:top w:val="single" w:color="auto"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3B050030">
            <w:pPr>
              <w:spacing w:line="400" w:lineRule="exact"/>
              <w:jc w:val="left"/>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供应商资质要求：1.具有独立承担民事责任的能力，持有有效的营业执照、税务登记证、组织机构代码证（或三证合一营业执照）；</w:t>
            </w:r>
          </w:p>
          <w:p w14:paraId="49E5117F">
            <w:pPr>
              <w:spacing w:line="400" w:lineRule="exact"/>
              <w:jc w:val="left"/>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2、近三年内（2022年12月至今）在经营活动中无重大违法记录，未被列入失信被执行人名单、重大税收违法失信。</w:t>
            </w:r>
          </w:p>
          <w:p w14:paraId="73DD09BA">
            <w:pPr>
              <w:spacing w:line="400" w:lineRule="exact"/>
              <w:jc w:val="left"/>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3、具有履行合同所必需的设备和专业技术能力，能保障产品供应时效及售后服务质量。</w:t>
            </w:r>
          </w:p>
        </w:tc>
      </w:tr>
      <w:tr w14:paraId="2F3B1048">
        <w:tblPrEx>
          <w:tblCellMar>
            <w:top w:w="0" w:type="dxa"/>
            <w:left w:w="10" w:type="dxa"/>
            <w:bottom w:w="0" w:type="dxa"/>
            <w:right w:w="10" w:type="dxa"/>
          </w:tblCellMar>
        </w:tblPrEx>
        <w:trPr>
          <w:trHeight w:val="602" w:hRule="atLeast"/>
        </w:trPr>
        <w:tc>
          <w:tcPr>
            <w:tcW w:w="1419" w:type="dxa"/>
            <w:vMerge w:val="continue"/>
            <w:tcBorders>
              <w:left w:val="single" w:color="000000" w:sz="4" w:space="0"/>
              <w:right w:val="single" w:color="000000" w:sz="4" w:space="0"/>
            </w:tcBorders>
            <w:shd w:val="clear" w:color="000000" w:fill="FFFFFF"/>
            <w:tcMar>
              <w:left w:w="108" w:type="dxa"/>
              <w:right w:w="108" w:type="dxa"/>
            </w:tcMar>
            <w:vAlign w:val="center"/>
          </w:tcPr>
          <w:p w14:paraId="69B8ECD0">
            <w:pPr>
              <w:spacing w:line="400" w:lineRule="exact"/>
              <w:jc w:val="center"/>
              <w:rPr>
                <w:rFonts w:hint="eastAsia" w:ascii="方正仿宋_GBK" w:hAnsi="方正仿宋_GBK" w:eastAsia="方正仿宋_GBK" w:cs="方正仿宋_GBK"/>
                <w:szCs w:val="20"/>
              </w:rPr>
            </w:pPr>
          </w:p>
        </w:tc>
        <w:tc>
          <w:tcPr>
            <w:tcW w:w="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61E84A">
            <w:pPr>
              <w:widowControl/>
              <w:spacing w:line="400" w:lineRule="exact"/>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5</w:t>
            </w:r>
          </w:p>
        </w:tc>
        <w:tc>
          <w:tcPr>
            <w:tcW w:w="7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1951FA">
            <w:pPr>
              <w:widowControl/>
              <w:spacing w:line="400" w:lineRule="exact"/>
              <w:jc w:val="left"/>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所投计算机产品享受原厂三年上门保修，提供原厂售后服务承诺函得3分。</w:t>
            </w:r>
          </w:p>
          <w:p w14:paraId="576A974C">
            <w:pPr>
              <w:pStyle w:val="13"/>
              <w:spacing w:line="400" w:lineRule="exact"/>
              <w:ind w:left="0" w:leftChars="0" w:firstLine="0" w:firstLineChars="0"/>
              <w:jc w:val="left"/>
              <w:rPr>
                <w:rFonts w:hint="eastAsia" w:ascii="方正仿宋_GBK" w:hAnsi="方正仿宋_GBK" w:eastAsia="方正仿宋_GBK" w:cs="方正仿宋_GBK"/>
              </w:rPr>
            </w:pPr>
            <w:r>
              <w:rPr>
                <w:rFonts w:hint="eastAsia" w:ascii="方正仿宋_GBK" w:hAnsi="方正仿宋_GBK" w:eastAsia="方正仿宋_GBK" w:cs="方正仿宋_GBK"/>
              </w:rPr>
              <w:t>官方7*24小时400电话服务支持，提供官网截图得2分。</w:t>
            </w:r>
          </w:p>
        </w:tc>
      </w:tr>
      <w:tr w14:paraId="33CDD65D">
        <w:tblPrEx>
          <w:tblCellMar>
            <w:top w:w="0" w:type="dxa"/>
            <w:left w:w="10" w:type="dxa"/>
            <w:bottom w:w="0" w:type="dxa"/>
            <w:right w:w="10" w:type="dxa"/>
          </w:tblCellMar>
        </w:tblPrEx>
        <w:trPr>
          <w:trHeight w:val="506" w:hRule="atLeast"/>
        </w:trPr>
        <w:tc>
          <w:tcPr>
            <w:tcW w:w="1419" w:type="dxa"/>
            <w:vMerge w:val="continue"/>
            <w:tcBorders>
              <w:left w:val="single" w:color="000000" w:sz="4" w:space="0"/>
              <w:right w:val="single" w:color="000000" w:sz="4" w:space="0"/>
            </w:tcBorders>
            <w:shd w:val="clear" w:color="000000" w:fill="FFFFFF"/>
            <w:tcMar>
              <w:left w:w="108" w:type="dxa"/>
              <w:right w:w="108" w:type="dxa"/>
            </w:tcMar>
            <w:vAlign w:val="center"/>
          </w:tcPr>
          <w:p w14:paraId="07EC738D">
            <w:pPr>
              <w:spacing w:line="400" w:lineRule="exact"/>
              <w:jc w:val="center"/>
              <w:rPr>
                <w:rFonts w:hint="eastAsia" w:ascii="方正仿宋_GBK" w:hAnsi="方正仿宋_GBK" w:eastAsia="方正仿宋_GBK" w:cs="方正仿宋_GBK"/>
                <w:szCs w:val="20"/>
              </w:rPr>
            </w:pPr>
          </w:p>
        </w:tc>
        <w:tc>
          <w:tcPr>
            <w:tcW w:w="4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199016">
            <w:pPr>
              <w:widowControl/>
              <w:spacing w:line="400" w:lineRule="exact"/>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5</w:t>
            </w:r>
          </w:p>
        </w:tc>
        <w:tc>
          <w:tcPr>
            <w:tcW w:w="7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B967BF">
            <w:pPr>
              <w:widowControl/>
              <w:spacing w:line="400" w:lineRule="exact"/>
              <w:jc w:val="left"/>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官方售后服务网点1200家以上，官网可查询。</w:t>
            </w:r>
          </w:p>
        </w:tc>
      </w:tr>
      <w:tr w14:paraId="25280B39">
        <w:tblPrEx>
          <w:tblCellMar>
            <w:top w:w="0" w:type="dxa"/>
            <w:left w:w="10" w:type="dxa"/>
            <w:bottom w:w="0" w:type="dxa"/>
            <w:right w:w="10" w:type="dxa"/>
          </w:tblCellMar>
        </w:tblPrEx>
        <w:trPr>
          <w:trHeight w:val="517" w:hRule="atLeast"/>
        </w:trPr>
        <w:tc>
          <w:tcPr>
            <w:tcW w:w="14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A58EAA">
            <w:pPr>
              <w:widowControl/>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合计</w:t>
            </w:r>
          </w:p>
        </w:tc>
        <w:tc>
          <w:tcPr>
            <w:tcW w:w="769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5F0AA4">
            <w:pPr>
              <w:widowControl/>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100</w:t>
            </w:r>
          </w:p>
        </w:tc>
      </w:tr>
    </w:tbl>
    <w:p w14:paraId="0C4354CA">
      <w:pPr>
        <w:spacing w:line="360" w:lineRule="auto"/>
        <w:rPr>
          <w:rFonts w:ascii="Times New Roman" w:hAnsi="Times New Roman" w:eastAsia="宋体"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小标宋">
    <w:altName w:val="宋体"/>
    <w:panose1 w:val="020005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25C6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AD96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30AD96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235"/>
    <w:rsid w:val="00014120"/>
    <w:rsid w:val="000F144D"/>
    <w:rsid w:val="00175791"/>
    <w:rsid w:val="001E0174"/>
    <w:rsid w:val="00225D9C"/>
    <w:rsid w:val="002B5724"/>
    <w:rsid w:val="003B00B4"/>
    <w:rsid w:val="003C06F4"/>
    <w:rsid w:val="00413E6A"/>
    <w:rsid w:val="00516C99"/>
    <w:rsid w:val="005264A6"/>
    <w:rsid w:val="0064236D"/>
    <w:rsid w:val="006F22DF"/>
    <w:rsid w:val="00704002"/>
    <w:rsid w:val="00801CB7"/>
    <w:rsid w:val="00802334"/>
    <w:rsid w:val="00826E88"/>
    <w:rsid w:val="008371EA"/>
    <w:rsid w:val="009674FC"/>
    <w:rsid w:val="00997103"/>
    <w:rsid w:val="009C452B"/>
    <w:rsid w:val="009F22D3"/>
    <w:rsid w:val="00A374CB"/>
    <w:rsid w:val="00A60A15"/>
    <w:rsid w:val="00AA044A"/>
    <w:rsid w:val="00B07115"/>
    <w:rsid w:val="00BE6BCA"/>
    <w:rsid w:val="00C24C93"/>
    <w:rsid w:val="00C45C25"/>
    <w:rsid w:val="00C96B3D"/>
    <w:rsid w:val="00D13D6B"/>
    <w:rsid w:val="00D50C5D"/>
    <w:rsid w:val="00DA64C8"/>
    <w:rsid w:val="00DB0356"/>
    <w:rsid w:val="00E47559"/>
    <w:rsid w:val="00E678C0"/>
    <w:rsid w:val="00EA0235"/>
    <w:rsid w:val="00EB11C1"/>
    <w:rsid w:val="00EB7669"/>
    <w:rsid w:val="00EE3FA8"/>
    <w:rsid w:val="00FE39AC"/>
    <w:rsid w:val="00FF3E70"/>
    <w:rsid w:val="01494540"/>
    <w:rsid w:val="01C64A64"/>
    <w:rsid w:val="02963DFC"/>
    <w:rsid w:val="02AB27C8"/>
    <w:rsid w:val="02CF74AE"/>
    <w:rsid w:val="03242FBE"/>
    <w:rsid w:val="033627E9"/>
    <w:rsid w:val="033C45C1"/>
    <w:rsid w:val="03A332B4"/>
    <w:rsid w:val="06087C4D"/>
    <w:rsid w:val="06AD11BE"/>
    <w:rsid w:val="08893F6F"/>
    <w:rsid w:val="09322D7B"/>
    <w:rsid w:val="09952471"/>
    <w:rsid w:val="0AB75890"/>
    <w:rsid w:val="0AC77646"/>
    <w:rsid w:val="0B3617C6"/>
    <w:rsid w:val="0BDCCBBD"/>
    <w:rsid w:val="0C7F49C0"/>
    <w:rsid w:val="0C911347"/>
    <w:rsid w:val="0D074D90"/>
    <w:rsid w:val="0E4359D2"/>
    <w:rsid w:val="0E9F5E17"/>
    <w:rsid w:val="0EE552F0"/>
    <w:rsid w:val="0F4B12A1"/>
    <w:rsid w:val="10344824"/>
    <w:rsid w:val="10785A53"/>
    <w:rsid w:val="10DE0482"/>
    <w:rsid w:val="1142043A"/>
    <w:rsid w:val="118220A4"/>
    <w:rsid w:val="11CC1384"/>
    <w:rsid w:val="13384303"/>
    <w:rsid w:val="14650D35"/>
    <w:rsid w:val="162D6B2C"/>
    <w:rsid w:val="16F76258"/>
    <w:rsid w:val="18542823"/>
    <w:rsid w:val="1AB727C9"/>
    <w:rsid w:val="1B7F13FA"/>
    <w:rsid w:val="1B922CFB"/>
    <w:rsid w:val="1DBF1AF8"/>
    <w:rsid w:val="1E8A4179"/>
    <w:rsid w:val="1EF9550F"/>
    <w:rsid w:val="1FE41D3D"/>
    <w:rsid w:val="1FECC642"/>
    <w:rsid w:val="20044A08"/>
    <w:rsid w:val="202A0E61"/>
    <w:rsid w:val="202D52FC"/>
    <w:rsid w:val="206D5BD1"/>
    <w:rsid w:val="20762A54"/>
    <w:rsid w:val="20A22AD5"/>
    <w:rsid w:val="21BB0968"/>
    <w:rsid w:val="2213799B"/>
    <w:rsid w:val="228A2E58"/>
    <w:rsid w:val="22A746C7"/>
    <w:rsid w:val="2334027A"/>
    <w:rsid w:val="236A0B2E"/>
    <w:rsid w:val="23D47AD0"/>
    <w:rsid w:val="251F1B92"/>
    <w:rsid w:val="2529329D"/>
    <w:rsid w:val="2553573C"/>
    <w:rsid w:val="26B40229"/>
    <w:rsid w:val="281C198E"/>
    <w:rsid w:val="281F353D"/>
    <w:rsid w:val="2881121B"/>
    <w:rsid w:val="289522DC"/>
    <w:rsid w:val="2A6D463C"/>
    <w:rsid w:val="2AC16EA7"/>
    <w:rsid w:val="2C902C54"/>
    <w:rsid w:val="2CDD35BD"/>
    <w:rsid w:val="2CFD65F4"/>
    <w:rsid w:val="2CFE7D0C"/>
    <w:rsid w:val="2D2B23B5"/>
    <w:rsid w:val="2E5B5129"/>
    <w:rsid w:val="30A565DD"/>
    <w:rsid w:val="30E329AC"/>
    <w:rsid w:val="31827E13"/>
    <w:rsid w:val="318842A6"/>
    <w:rsid w:val="3370384E"/>
    <w:rsid w:val="34DC6C58"/>
    <w:rsid w:val="357D5BFD"/>
    <w:rsid w:val="37DB1511"/>
    <w:rsid w:val="381C2B95"/>
    <w:rsid w:val="38D1597C"/>
    <w:rsid w:val="38D971F4"/>
    <w:rsid w:val="395827C4"/>
    <w:rsid w:val="39EB4CBE"/>
    <w:rsid w:val="39FC0813"/>
    <w:rsid w:val="3A3E4D7B"/>
    <w:rsid w:val="3A8BA54B"/>
    <w:rsid w:val="3C122A78"/>
    <w:rsid w:val="3C715EFE"/>
    <w:rsid w:val="3CD33BCA"/>
    <w:rsid w:val="3D9A27D7"/>
    <w:rsid w:val="3ED8312C"/>
    <w:rsid w:val="3F9C6AB4"/>
    <w:rsid w:val="42403F25"/>
    <w:rsid w:val="42482CF2"/>
    <w:rsid w:val="429422D5"/>
    <w:rsid w:val="44F917E2"/>
    <w:rsid w:val="45403ED3"/>
    <w:rsid w:val="46130B67"/>
    <w:rsid w:val="46DE2AAE"/>
    <w:rsid w:val="4713476D"/>
    <w:rsid w:val="4753141F"/>
    <w:rsid w:val="477D55FD"/>
    <w:rsid w:val="47B211DA"/>
    <w:rsid w:val="47BA63BE"/>
    <w:rsid w:val="47FA08D2"/>
    <w:rsid w:val="4865113F"/>
    <w:rsid w:val="4B13211E"/>
    <w:rsid w:val="4C342D76"/>
    <w:rsid w:val="4D6D1510"/>
    <w:rsid w:val="4EA27975"/>
    <w:rsid w:val="4EBB14D4"/>
    <w:rsid w:val="4F2531BF"/>
    <w:rsid w:val="51FA0FAB"/>
    <w:rsid w:val="53D42E22"/>
    <w:rsid w:val="53FD2E60"/>
    <w:rsid w:val="54652222"/>
    <w:rsid w:val="54C71E01"/>
    <w:rsid w:val="551974D1"/>
    <w:rsid w:val="560677B1"/>
    <w:rsid w:val="57717B54"/>
    <w:rsid w:val="57BFE93C"/>
    <w:rsid w:val="5802427C"/>
    <w:rsid w:val="58150525"/>
    <w:rsid w:val="584E792B"/>
    <w:rsid w:val="590464BF"/>
    <w:rsid w:val="5E4C64CC"/>
    <w:rsid w:val="5E6C4748"/>
    <w:rsid w:val="5F1E2A04"/>
    <w:rsid w:val="60093361"/>
    <w:rsid w:val="61BF6630"/>
    <w:rsid w:val="61EC0514"/>
    <w:rsid w:val="62062484"/>
    <w:rsid w:val="63EA64BD"/>
    <w:rsid w:val="64087736"/>
    <w:rsid w:val="663B3CBC"/>
    <w:rsid w:val="66D673DC"/>
    <w:rsid w:val="67F05FF4"/>
    <w:rsid w:val="69103F4F"/>
    <w:rsid w:val="698160B2"/>
    <w:rsid w:val="69902A3D"/>
    <w:rsid w:val="6B386761"/>
    <w:rsid w:val="6B454B64"/>
    <w:rsid w:val="6B597C82"/>
    <w:rsid w:val="6BBD069B"/>
    <w:rsid w:val="6CA677FB"/>
    <w:rsid w:val="6D7A5940"/>
    <w:rsid w:val="6D7F22F5"/>
    <w:rsid w:val="6E2808C0"/>
    <w:rsid w:val="6E7E4BCD"/>
    <w:rsid w:val="6E9A749C"/>
    <w:rsid w:val="6EBE2B4E"/>
    <w:rsid w:val="6FCDC233"/>
    <w:rsid w:val="713D03C2"/>
    <w:rsid w:val="71632EBB"/>
    <w:rsid w:val="71A26343"/>
    <w:rsid w:val="71B11DDF"/>
    <w:rsid w:val="72924811"/>
    <w:rsid w:val="72D30235"/>
    <w:rsid w:val="74244861"/>
    <w:rsid w:val="747A16D0"/>
    <w:rsid w:val="74AB7175"/>
    <w:rsid w:val="753A1706"/>
    <w:rsid w:val="75D2202D"/>
    <w:rsid w:val="762764CC"/>
    <w:rsid w:val="76FEBCE6"/>
    <w:rsid w:val="7791BBAE"/>
    <w:rsid w:val="7792AF2A"/>
    <w:rsid w:val="79F9BE56"/>
    <w:rsid w:val="7A2471EB"/>
    <w:rsid w:val="7AC61AB0"/>
    <w:rsid w:val="7B201261"/>
    <w:rsid w:val="7B594A25"/>
    <w:rsid w:val="7D2B2041"/>
    <w:rsid w:val="7DB74124"/>
    <w:rsid w:val="7E7F1991"/>
    <w:rsid w:val="7F594DAA"/>
    <w:rsid w:val="7F6042A6"/>
    <w:rsid w:val="7F6DC331"/>
    <w:rsid w:val="7F7860B6"/>
    <w:rsid w:val="7FBBBB79"/>
    <w:rsid w:val="93F26F47"/>
    <w:rsid w:val="D6F64D4B"/>
    <w:rsid w:val="D977F346"/>
    <w:rsid w:val="EBC563FD"/>
    <w:rsid w:val="F4B3FAE5"/>
    <w:rsid w:val="F6AF5041"/>
    <w:rsid w:val="FB36D1B1"/>
    <w:rsid w:val="FBEDB04C"/>
    <w:rsid w:val="FEFB465B"/>
    <w:rsid w:val="FFFC840C"/>
    <w:rsid w:val="FFFD4254"/>
    <w:rsid w:val="FFFFC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table" w:customStyle="1" w:styleId="9">
    <w:name w:val="Bordure2"/>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rPr>
      <w:szCs w:val="22"/>
    </w:rPr>
  </w:style>
  <w:style w:type="paragraph" w:customStyle="1" w:styleId="11">
    <w:name w:val="列表段落1"/>
    <w:basedOn w:val="1"/>
    <w:qFormat/>
    <w:uiPriority w:val="0"/>
    <w:pPr>
      <w:ind w:firstLine="420" w:firstLineChars="200"/>
      <w:jc w:val="left"/>
    </w:pPr>
    <w:rPr>
      <w:rFonts w:ascii="Calibri" w:hAnsi="Calibri"/>
      <w:szCs w:val="20"/>
    </w:rPr>
  </w:style>
  <w:style w:type="paragraph" w:customStyle="1" w:styleId="12">
    <w:name w:val="Table Paragraph"/>
    <w:basedOn w:val="1"/>
    <w:qFormat/>
    <w:uiPriority w:val="1"/>
    <w:rPr>
      <w:rFonts w:ascii="Calibri" w:hAnsi="Calibri" w:eastAsia="宋体" w:cs="Times New Roman"/>
      <w:szCs w:val="22"/>
    </w:rPr>
  </w:style>
  <w:style w:type="paragraph" w:customStyle="1" w:styleId="13">
    <w:name w:val="样式 正文首行缩进 2 + 首行缩进:  2 字符"/>
    <w:basedOn w:val="1"/>
    <w:qFormat/>
    <w:uiPriority w:val="0"/>
    <w:pPr>
      <w:spacing w:after="120"/>
      <w:ind w:left="200" w:leftChars="200" w:firstLine="170" w:firstLineChars="170"/>
    </w:pPr>
    <w:rPr>
      <w:rFonts w:ascii="Times New Roman" w:hAnsi="Times New Roman" w:eastAsia="宋体" w:cs="Times New Roman"/>
      <w:szCs w:val="20"/>
    </w:rPr>
  </w:style>
  <w:style w:type="paragraph" w:customStyle="1" w:styleId="14">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3"/>
      <w:szCs w:val="23"/>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3209</Words>
  <Characters>3796</Characters>
  <Lines>29</Lines>
  <Paragraphs>8</Paragraphs>
  <TotalTime>23</TotalTime>
  <ScaleCrop>false</ScaleCrop>
  <LinksUpToDate>false</LinksUpToDate>
  <CharactersWithSpaces>3951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2025-12-18T03:19:00Z</dcterms:created>
  <dc:creator>ZH</dc:creator>
  <cp:lastModifiedBy>都陈</cp:lastModifiedBy>
  <dcterms:modified xsi:type="dcterms:W3CDTF">2025-12-18T09:03:56Z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6152701B08CEB68764AE43694EC85EE7_43</vt:lpwstr>
  </property>
  <property fmtid="{D5CDD505-2E9C-101B-9397-08002B2CF9AE}" pid="4" name="KSOTemplateDocerSaveRecord">
    <vt:lpwstr>eyJoZGlkIjoiZTdmZTllZWJkMjRlNjg3NDYzYWI3ZDU3NTk4MWE3YjAiLCJ1c2VySWQiOiIzNzUyNDk4MzcifQ==</vt:lpwstr>
  </property>
</Properties>
</file>