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0" w:lineRule="atLeast"/>
        <w:ind w:right="0" w:firstLine="280" w:firstLineChars="100"/>
        <w:jc w:val="both"/>
        <w:rPr>
          <w:rFonts w:hint="default" w:ascii="Calibri" w:hAnsi="Calibri" w:cs="Calibri"/>
          <w:i w:val="0"/>
          <w:iCs w:val="0"/>
          <w:caps w:val="0"/>
          <w:color w:val="555555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28"/>
          <w:szCs w:val="28"/>
          <w:shd w:val="clear" w:color="auto" w:fill="FFFFFF"/>
        </w:rPr>
        <w:t>附表：重庆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28"/>
          <w:szCs w:val="28"/>
          <w:shd w:val="clear" w:color="auto" w:fill="FFFFFF"/>
          <w:lang w:val="en-US" w:eastAsia="zh-CN"/>
        </w:rPr>
        <w:t>储备粮管理集团有限公司渝北分公司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55555"/>
          <w:spacing w:val="0"/>
          <w:sz w:val="28"/>
          <w:szCs w:val="28"/>
          <w:shd w:val="clear" w:color="auto" w:fill="FFFFFF"/>
        </w:rPr>
        <w:t>拟出租资产情况表。</w:t>
      </w:r>
      <w:r>
        <w:rPr>
          <w:rFonts w:hint="default" w:ascii="Times New Roman" w:hAnsi="Times New Roman" w:cs="Times New Roman"/>
          <w:i w:val="0"/>
          <w:iCs w:val="0"/>
          <w:caps w:val="0"/>
          <w:color w:val="555555"/>
          <w:spacing w:val="0"/>
          <w:sz w:val="21"/>
          <w:szCs w:val="21"/>
          <w:shd w:val="clear" w:color="auto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left="0" w:right="0" w:firstLine="420"/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单位：㎡，年，万元</w:t>
      </w:r>
    </w:p>
    <w:tbl>
      <w:tblPr>
        <w:tblStyle w:val="4"/>
        <w:tblW w:w="88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2182"/>
        <w:gridCol w:w="756"/>
        <w:gridCol w:w="788"/>
        <w:gridCol w:w="971"/>
        <w:gridCol w:w="666"/>
        <w:gridCol w:w="834"/>
        <w:gridCol w:w="1183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出租房屋场地坐落位置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拟定租赁期限（年）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本次招租底价(万元/年）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每年递增率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投标保金（万元/年）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江北区盘溪七支路31号（丽景苑35号门市）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范召霞15803077286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江北区盘溪七支路31号（丽景苑36号门市）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江北区盘溪七支路31号（丽景苑39号门市）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39.73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0.1391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江北区盘溪七支路31号（丽景苑40号门市）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39.73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江北区盘溪七支路31号（丽景苑37号门市）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江北区盘溪七支路31号（丽景苑38号门市）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江北区盘溪七支路31号（丽景苑43号门市）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43.54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1.8288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重庆市江北区石马河街道南桥寺村罗家湾社（B栋仓库4号）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188.2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7.9044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江北区石河街道原罗家湾社（仓库厂房28-4）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7.3728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2025年12月22日退租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重庆市江北区石马河街道南桥寺村罗家湾社（22号仓库）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重庆市江北区石马河街道南桥寺村罗家湾社（23号仓库）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重庆市江北区石马河街道南桥寺村罗家湾社（25号仓库）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重庆市江北区石马河街道南桥寺村罗家湾社（仓库厂房35号）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5.1648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闲置(二楼无电梯)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重庆市江北区石马河街道南桥寺村罗家湾社（A栋02-1至02-4号）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重庆市江北区石马河街道南桥寺村罗家湾社（戊类仓库15号门市）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重庆江北区鱼嘴镇工农路56号（2号门市）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重庆江北区鱼嘴镇工农路56号（7号门市）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2025年12月31日退租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重庆江北区鱼嘴镇工农路56号（8号门市）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2025年12月31日退租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重庆江北区鱼嘴镇工农路56号（9号门市）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2025年12月31日退租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重庆江北区鱼嘴镇工农路56号（11号门市）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江北区鱼嘴红卫路31号（7号仓库）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2026年1月5日到期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江北区复盛镇盛泰路14号（复盛粮库0106号仓）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江北区复盛镇盛泰路14号（复盛粮库0109号仓）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江北五宝镇正街187号（五宝粮点4、5、7号门市）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江北五宝镇正街187号（五宝粮点9号门市）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渝北区龙溪街道柳荫街75号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C幛-1-2（状元池1号仓库）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渝北区龙溪街道柳荫街75号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C幛-1-2（状元池2号仓库）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渝北区龙溪镇街道新南路2号人和天地2幢-1-1（新牌坊一路2号附4号）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渝北区龙溪街道金龙路207号（办公室1间）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渝北区龙溪街道金龙路207号（龙溪粮站仓库101、102号仓）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渝北区龙溪街道金龙路207号（龙溪粮站仓库104号仓）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渝北区龙溪街道金龙路207号（龙溪粮站仓库105号仓）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渝北区龙溪街道金龙路207号（龙溪粮站仓库106号仓）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渝北区龙溪街道金龙路207号（龙溪粮站仓库108、109、110号仓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2025年12月31日到期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渝北区龙溪街道金龙路207号（龙溪粮站仓库103号仓）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重庆江北区鱼嘴镇工农路56号（5号、6号门市）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重庆江北区鱼嘴镇工农路56号（14号门市）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闲置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064C"/>
    <w:rsid w:val="07280714"/>
    <w:rsid w:val="07E0784B"/>
    <w:rsid w:val="08206BA6"/>
    <w:rsid w:val="08F4295B"/>
    <w:rsid w:val="09794934"/>
    <w:rsid w:val="0A11250D"/>
    <w:rsid w:val="0B0664F8"/>
    <w:rsid w:val="0CD0457B"/>
    <w:rsid w:val="1287515D"/>
    <w:rsid w:val="14946142"/>
    <w:rsid w:val="19C01486"/>
    <w:rsid w:val="1AE56B0F"/>
    <w:rsid w:val="1BC02A11"/>
    <w:rsid w:val="1C2C0C77"/>
    <w:rsid w:val="1C320E33"/>
    <w:rsid w:val="1F9E4B16"/>
    <w:rsid w:val="1FAD4CCC"/>
    <w:rsid w:val="1FEF5BCC"/>
    <w:rsid w:val="22E85770"/>
    <w:rsid w:val="240C58D3"/>
    <w:rsid w:val="24E868C1"/>
    <w:rsid w:val="29575841"/>
    <w:rsid w:val="29A34F51"/>
    <w:rsid w:val="2BBC2712"/>
    <w:rsid w:val="33E74D5E"/>
    <w:rsid w:val="349D4AF3"/>
    <w:rsid w:val="354A41B3"/>
    <w:rsid w:val="366A4593"/>
    <w:rsid w:val="36C42572"/>
    <w:rsid w:val="372E1C54"/>
    <w:rsid w:val="39326B6F"/>
    <w:rsid w:val="3A111F88"/>
    <w:rsid w:val="3B11207E"/>
    <w:rsid w:val="3B77447F"/>
    <w:rsid w:val="3B8469C0"/>
    <w:rsid w:val="3CBB2364"/>
    <w:rsid w:val="3D7A1B40"/>
    <w:rsid w:val="41D77E63"/>
    <w:rsid w:val="494D7A76"/>
    <w:rsid w:val="4D211855"/>
    <w:rsid w:val="4E473D00"/>
    <w:rsid w:val="50977A8F"/>
    <w:rsid w:val="55B344D5"/>
    <w:rsid w:val="5A106D4C"/>
    <w:rsid w:val="5D117CC0"/>
    <w:rsid w:val="5DC7771F"/>
    <w:rsid w:val="602436EE"/>
    <w:rsid w:val="60F223C7"/>
    <w:rsid w:val="61965973"/>
    <w:rsid w:val="628653F3"/>
    <w:rsid w:val="64763AB5"/>
    <w:rsid w:val="64C74384"/>
    <w:rsid w:val="676D077B"/>
    <w:rsid w:val="6F716138"/>
    <w:rsid w:val="732C791E"/>
    <w:rsid w:val="74923E17"/>
    <w:rsid w:val="76D66301"/>
    <w:rsid w:val="7AEF2E8A"/>
    <w:rsid w:val="7DD7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黑体_GBK" w:hAnsi="Calibri" w:eastAsia="方正黑体_GBK" w:cs="方正黑体_GBK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2021-08-30T10:25:00Z</dcterms:created>
  <dc:creator>Administrator.DESKTOP-UNMCMPS</dc:creator>
  <cp:lastModifiedBy>NTKO</cp:lastModifiedBy>
  <dcterms:modified xsi:type="dcterms:W3CDTF">2025-11-24T06:09:03Z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